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F" w:rsidRDefault="002F572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6AF" w:rsidRDefault="000056A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056AF" w:rsidRDefault="002F57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ноября 2020</w:t>
      </w:r>
    </w:p>
    <w:p w:rsidR="000056AF" w:rsidRDefault="000056A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056AF" w:rsidRDefault="002F572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Переплату пенсионных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идётся возвращать</w:t>
      </w:r>
    </w:p>
    <w:p w:rsidR="000056AF" w:rsidRDefault="000056A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056AF" w:rsidRDefault="002F572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По линии Пенсионного фонда РФ существует ряд выплат, которые напрямую зависят от факта работы, обучения в вузе или службы в армии. Обо всех изменениях жизненных обстоятель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ажданин, согласно закону, обязан известить Пенсионный фонд, а государственное у</w:t>
      </w:r>
      <w:r>
        <w:rPr>
          <w:rFonts w:ascii="Times New Roman" w:hAnsi="Times New Roman" w:cs="Times New Roman"/>
          <w:sz w:val="26"/>
          <w:szCs w:val="26"/>
        </w:rPr>
        <w:t xml:space="preserve">чреждение, соответственно, — прекратить или приостановить выплаты. В противном случае образуется так называемая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переплата</w:t>
      </w:r>
      <w:r>
        <w:rPr>
          <w:rFonts w:ascii="Times New Roman" w:hAnsi="Times New Roman" w:cs="Times New Roman"/>
          <w:sz w:val="26"/>
          <w:szCs w:val="26"/>
        </w:rPr>
        <w:t>, то есть сумма денежных выплат, которые гражданин получил незаконно и которые в конечном итоге придётся возвращать — добровольно или ж</w:t>
      </w:r>
      <w:r>
        <w:rPr>
          <w:rFonts w:ascii="Times New Roman" w:hAnsi="Times New Roman" w:cs="Times New Roman"/>
          <w:sz w:val="26"/>
          <w:szCs w:val="26"/>
        </w:rPr>
        <w:t xml:space="preserve">е в судебном порядке. </w:t>
      </w:r>
    </w:p>
    <w:p w:rsidR="000056AF" w:rsidRDefault="002F57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Более того, несвоевременное информирование Пенсионного фонда и, как следствие, незаконное получение выплат может быть квалифицировано правоохранительными органами как преступление по статье 159.2  УК РФ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«Мошенничество при получении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выплат»</w:t>
      </w:r>
      <w:r>
        <w:rPr>
          <w:rFonts w:ascii="Times New Roman" w:hAnsi="Times New Roman" w:cs="Times New Roman"/>
          <w:sz w:val="26"/>
          <w:szCs w:val="26"/>
        </w:rPr>
        <w:t xml:space="preserve"> и повлечь наказание в виде штрафа или даже ограничения свободы.</w:t>
      </w:r>
    </w:p>
    <w:p w:rsidR="000056AF" w:rsidRDefault="002F57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Рассмотрим варианты</w:t>
      </w:r>
      <w:r>
        <w:rPr>
          <w:rFonts w:ascii="Times New Roman" w:hAnsi="Times New Roman" w:cs="Times New Roman"/>
          <w:sz w:val="26"/>
          <w:szCs w:val="26"/>
        </w:rPr>
        <w:t xml:space="preserve">, при которых, согласно российскому законодательству, может возникнуть проблема переплаты. </w:t>
      </w:r>
    </w:p>
    <w:p w:rsidR="000056AF" w:rsidRDefault="002F57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Один из наиболее  распространенных случаев: гражданин оформил 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социальну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ю доплату к пенсии</w:t>
      </w:r>
      <w:r>
        <w:rPr>
          <w:rFonts w:ascii="Times New Roman" w:hAnsi="Times New Roman" w:cs="Times New Roman"/>
          <w:sz w:val="26"/>
          <w:szCs w:val="26"/>
        </w:rPr>
        <w:t xml:space="preserve"> до уровня минимального прожиточного минимума пенсионера (сегодня это 8 569 рублей), а спустя время трудоустроился и не сообщил об этом в ПФР. Получать социальную доплату могут только неработающие пенсионеры. </w:t>
      </w:r>
    </w:p>
    <w:p w:rsidR="000056AF" w:rsidRDefault="002F57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Факт трудоустройства — решающий и при оформлении 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компенсационной выплаты по уходу</w:t>
      </w:r>
      <w:r>
        <w:rPr>
          <w:rFonts w:ascii="Times New Roman" w:hAnsi="Times New Roman" w:cs="Times New Roman"/>
          <w:sz w:val="26"/>
          <w:szCs w:val="26"/>
        </w:rPr>
        <w:t xml:space="preserve"> за престарелыми (старше 80 лет), инвалидами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группы или детьми-инвалидами. Получать такую выплату могут только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неработающие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 этом нередки случаи, когда студент оформил в</w:t>
      </w:r>
      <w:r>
        <w:rPr>
          <w:rFonts w:ascii="Times New Roman" w:hAnsi="Times New Roman" w:cs="Times New Roman"/>
          <w:sz w:val="26"/>
          <w:szCs w:val="26"/>
        </w:rPr>
        <w:t>ыплату по уходу за своей бабушкой, а во время летних каникул устроился официально на работу и забыл уведомить ПФР об этом.  Полученные после трудоустройства денежные средства являются переплатой и  подлежат обязательному полному возмещению. Это же действие</w:t>
      </w:r>
      <w:r>
        <w:rPr>
          <w:rFonts w:ascii="Times New Roman" w:hAnsi="Times New Roman" w:cs="Times New Roman"/>
          <w:sz w:val="26"/>
          <w:szCs w:val="26"/>
        </w:rPr>
        <w:t xml:space="preserve"> закона распространяется и на получателей пенсии по случаю потери кормильца при уходе за ребёнком до 14 лет. </w:t>
      </w:r>
    </w:p>
    <w:p w:rsidR="000056AF" w:rsidRDefault="002F5723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Молодые люди, получающие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пенсию по потере кормильца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имеют право на выплаты до 23 лет при условии дневной формы обучения в учебном заведении - у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студентов, занимающихся очно, нет возможности работать и самостоятельно обеспечивать себя.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Если же студента отчислили или он перевёлся с очной формы обучения на заочную, то он лишается права на выплату пенсии по потере кормильца.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Чтобы не возникла перепла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та, о смене своего студенческого статуса надо сообщить в Пенсионный фонд. </w:t>
      </w:r>
    </w:p>
    <w:p w:rsidR="000056AF" w:rsidRDefault="002F5723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Уведомить ПФР надо и о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призыве в армию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данном случае пенсия по случаю потери кормильца выплачиваться не будет в связи с тем, что призывник во время службы находится на государст</w:t>
      </w:r>
      <w:r>
        <w:rPr>
          <w:rFonts w:ascii="Times New Roman" w:hAnsi="Times New Roman" w:cs="Times New Roman"/>
          <w:sz w:val="26"/>
          <w:szCs w:val="26"/>
        </w:rPr>
        <w:t xml:space="preserve">венном обеспечении. </w:t>
      </w:r>
    </w:p>
    <w:p w:rsidR="000056AF" w:rsidRDefault="002F5723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Style w:val="a4"/>
          <w:rFonts w:ascii="Times New Roman" w:hAnsi="Times New Roman" w:cs="Times New Roman"/>
          <w:sz w:val="26"/>
          <w:szCs w:val="26"/>
        </w:rPr>
        <w:t>Напомним ещё раз: во всех вышеперечисленных случаях получатель пенсии или социальной выплаты должен самостоятельно известить  Пенсионный фонд об изменении своих жизненных условий!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056AF" w:rsidRDefault="002F5723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Также причиной переплаты может стать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незаконное снят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ие денежных сре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дств с б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анковской карты умершего пенсионера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Родственники и другие лица не имеют права пользоваться банковской картой пенсионера после его смерти. Денежные средства, которые находятся на карте, наследуются согласно закону. </w:t>
      </w:r>
    </w:p>
    <w:p w:rsidR="000056AF" w:rsidRDefault="002F5723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>Есть случаи пере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платы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с явно мошенническим умыслом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— когда в Пенсионный фонд для начисления пенсии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предоставляются фиктивные документы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скрывается факт получения пенсии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в другом регионе России или на территории иностранного государства. Такие «криминальные» истории фиксир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уются и в нашем регионе. </w:t>
      </w:r>
    </w:p>
    <w:p w:rsidR="000056AF" w:rsidRDefault="002F572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Гражданин, по вине которого произошла переплата, может вернуть полученные деньги добровольно.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определен механизм возврата полученных клиентами ПФР излишне выплаченных сумм. При обнаружении факта переплаты органы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первоначально извещают виновное лицо об этом и предлагают в добровольном порядке возместить ущерб.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эта мера не приносит результата, переплата взыскивается принудительно по решению суда подразделениями Федеральной службы судебных приставов.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в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помимо переплаты человеку придется уплатить еще и судебные издержки ПФР. А если будет выявлен факт мошенничества, то возможно привлечение лиц к административной или уголовной ответственности.</w:t>
      </w:r>
    </w:p>
    <w:p w:rsidR="000056AF" w:rsidRDefault="000056A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056AF" w:rsidRDefault="002F57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0056AF" w:rsidRDefault="002F57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0056AF" w:rsidRDefault="002F572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 области</w:t>
      </w:r>
    </w:p>
    <w:p w:rsidR="000056AF" w:rsidRDefault="000056A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056AF" w:rsidRDefault="000056AF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0056AF" w:rsidRDefault="000056AF">
      <w:pPr>
        <w:jc w:val="right"/>
        <w:rPr>
          <w:rFonts w:hint="eastAsia"/>
        </w:rPr>
      </w:pPr>
    </w:p>
    <w:sectPr w:rsidR="000056A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F"/>
    <w:rsid w:val="000056AF"/>
    <w:rsid w:val="002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2020-11-03T20:25:00Z</dcterms:created>
  <dcterms:modified xsi:type="dcterms:W3CDTF">2020-11-03T20:25:00Z</dcterms:modified>
  <dc:language>ru-RU</dc:language>
</cp:coreProperties>
</file>