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6F" w:rsidRPr="00D9466F" w:rsidRDefault="002A4464" w:rsidP="001D2C8C">
      <w:pPr>
        <w:spacing w:line="360" w:lineRule="auto"/>
        <w:ind w:firstLine="72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</w:t>
      </w:r>
      <w:r w:rsidR="00827839">
        <w:rPr>
          <w:b/>
          <w:sz w:val="28"/>
          <w:szCs w:val="28"/>
        </w:rPr>
        <w:t>существление торговой деятельности на земельном участке</w:t>
      </w:r>
      <w:r w:rsidR="00D9466F" w:rsidRPr="00D9466F">
        <w:rPr>
          <w:b/>
          <w:sz w:val="28"/>
          <w:szCs w:val="28"/>
        </w:rPr>
        <w:t>.</w:t>
      </w:r>
    </w:p>
    <w:p w:rsidR="00D9466F" w:rsidRDefault="00D9466F" w:rsidP="001D2C8C">
      <w:pPr>
        <w:spacing w:line="360" w:lineRule="auto"/>
        <w:ind w:firstLine="720"/>
        <w:jc w:val="both"/>
        <w:rPr>
          <w:sz w:val="28"/>
          <w:szCs w:val="28"/>
        </w:rPr>
      </w:pPr>
    </w:p>
    <w:p w:rsidR="00D178BC" w:rsidRPr="00C54DC9" w:rsidRDefault="009246A9" w:rsidP="00C54D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DC9">
        <w:rPr>
          <w:sz w:val="28"/>
          <w:szCs w:val="28"/>
        </w:rPr>
        <w:t xml:space="preserve">Управление Росреестра по Волгоградской области информирует </w:t>
      </w:r>
      <w:r w:rsidR="00D178BC" w:rsidRPr="00C54DC9">
        <w:rPr>
          <w:sz w:val="28"/>
          <w:szCs w:val="28"/>
        </w:rPr>
        <w:t xml:space="preserve">землепользователей о недопустимости осуществления торговой деятельности на земельных участках, не предоставленных для этих целей. </w:t>
      </w:r>
    </w:p>
    <w:p w:rsidR="00D178BC" w:rsidRPr="00C54DC9" w:rsidRDefault="00D178BC" w:rsidP="00C54D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DC9">
        <w:rPr>
          <w:sz w:val="28"/>
          <w:szCs w:val="28"/>
        </w:rPr>
        <w:t>Обращаем внимание, что вид разрешенного использования земельного участка указан в Едином государственном реестре недвижимости, а также в правоустанавливающих документах (свидетельстве о государственной регистрации права, выписке из Единого государственного реестра недвижимости).</w:t>
      </w:r>
    </w:p>
    <w:p w:rsidR="00C54DC9" w:rsidRPr="00C54DC9" w:rsidRDefault="00C54DC9" w:rsidP="00C54DC9">
      <w:pPr>
        <w:ind w:firstLine="720"/>
        <w:jc w:val="both"/>
        <w:rPr>
          <w:sz w:val="28"/>
          <w:szCs w:val="28"/>
        </w:rPr>
      </w:pPr>
      <w:r w:rsidRPr="00C54DC9">
        <w:rPr>
          <w:sz w:val="28"/>
          <w:szCs w:val="28"/>
        </w:rPr>
        <w:t>В соответствии со ст. 42 Земельного кодекса РФ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назначением.</w:t>
      </w:r>
    </w:p>
    <w:p w:rsidR="00C54DC9" w:rsidRPr="00C54DC9" w:rsidRDefault="00C54DC9" w:rsidP="00C54D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DC9">
        <w:rPr>
          <w:sz w:val="28"/>
          <w:szCs w:val="28"/>
        </w:rPr>
        <w:t>За использование земельных участков не по целевому назначению для граждан предусмотрена административная ответственность в размере от десяти тысяч до двадцати тысяч рублей.</w:t>
      </w:r>
    </w:p>
    <w:p w:rsidR="00C54DC9" w:rsidRDefault="00C54DC9" w:rsidP="00D178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178BC" w:rsidRDefault="00D178BC" w:rsidP="00D178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D2C8C" w:rsidRDefault="001D2C8C">
      <w:pPr>
        <w:rPr>
          <w:sz w:val="28"/>
          <w:szCs w:val="28"/>
        </w:rPr>
      </w:pPr>
    </w:p>
    <w:p w:rsidR="00D178BC" w:rsidRDefault="00D178BC">
      <w:pPr>
        <w:rPr>
          <w:sz w:val="28"/>
          <w:szCs w:val="28"/>
        </w:rPr>
      </w:pPr>
    </w:p>
    <w:sectPr w:rsidR="00D1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A9"/>
    <w:rsid w:val="001D2C8C"/>
    <w:rsid w:val="0028523C"/>
    <w:rsid w:val="002A4464"/>
    <w:rsid w:val="0072798E"/>
    <w:rsid w:val="007F451C"/>
    <w:rsid w:val="008230E5"/>
    <w:rsid w:val="00827839"/>
    <w:rsid w:val="009246A9"/>
    <w:rsid w:val="00A0604A"/>
    <w:rsid w:val="00C54DC9"/>
    <w:rsid w:val="00CE182A"/>
    <w:rsid w:val="00D178BC"/>
    <w:rsid w:val="00D9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D2C8C"/>
    <w:rPr>
      <w:color w:val="0000FF"/>
      <w:u w:val="single"/>
    </w:rPr>
  </w:style>
  <w:style w:type="paragraph" w:styleId="a4">
    <w:name w:val="Balloon Text"/>
    <w:basedOn w:val="a"/>
    <w:semiHidden/>
    <w:rsid w:val="00D9466F"/>
    <w:rPr>
      <w:rFonts w:ascii="Tahoma" w:hAnsi="Tahoma" w:cs="Tahoma"/>
      <w:sz w:val="16"/>
      <w:szCs w:val="16"/>
    </w:rPr>
  </w:style>
  <w:style w:type="paragraph" w:customStyle="1" w:styleId="CharChar">
    <w:name w:val=" Знак Знак Char Char"/>
    <w:basedOn w:val="a"/>
    <w:rsid w:val="00C54DC9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D2C8C"/>
    <w:rPr>
      <w:color w:val="0000FF"/>
      <w:u w:val="single"/>
    </w:rPr>
  </w:style>
  <w:style w:type="paragraph" w:styleId="a4">
    <w:name w:val="Balloon Text"/>
    <w:basedOn w:val="a"/>
    <w:semiHidden/>
    <w:rsid w:val="00D9466F"/>
    <w:rPr>
      <w:rFonts w:ascii="Tahoma" w:hAnsi="Tahoma" w:cs="Tahoma"/>
      <w:sz w:val="16"/>
      <w:szCs w:val="16"/>
    </w:rPr>
  </w:style>
  <w:style w:type="paragraph" w:customStyle="1" w:styleId="CharChar">
    <w:name w:val=" Знак Знак Char Char"/>
    <w:basedOn w:val="a"/>
    <w:rsid w:val="00C54DC9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sotnikova.m</dc:creator>
  <cp:lastModifiedBy>user</cp:lastModifiedBy>
  <cp:revision>2</cp:revision>
  <cp:lastPrinted>2020-06-25T12:15:00Z</cp:lastPrinted>
  <dcterms:created xsi:type="dcterms:W3CDTF">2020-07-14T19:40:00Z</dcterms:created>
  <dcterms:modified xsi:type="dcterms:W3CDTF">2020-07-14T19:40:00Z</dcterms:modified>
</cp:coreProperties>
</file>