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 xml:space="preserve">УПРАВЛЕНИЕ РОСРЕЕСТРА ПО ВОЛГОГРАДСКОЙ ОБЛАСТИ </w:t>
      </w:r>
      <w:proofErr w:type="gramStart"/>
      <w:r w:rsidRPr="00CB3391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РАЗЪЯСНЯЕТ</w:t>
      </w:r>
      <w:proofErr w:type="gramEnd"/>
      <w:r w:rsidRPr="00CB3391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 xml:space="preserve"> КАК ПОЛУЧИТЬ ДОКУМЕНТЫ ГОСУДАРСТВЕННОГО ФОНДА ДАННЫХ</w:t>
      </w: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В государственном фонде данных, полученных в результате проведения землеустройства, Управления </w:t>
      </w:r>
      <w:proofErr w:type="spellStart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Росреестра</w:t>
      </w:r>
      <w:proofErr w:type="spellEnd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по Волгоградской области находится на хранении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огромное количество документов. 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К таким документам относятся материалы почвенного и геоботанического обследований сельскохозяйственных предприятий, материалы инвентаризации земель, материалы оценки качества земель, схемы землеустройства и перераспределения земель муниципальных районов, материалы мониторинга земель, материалы межевания земельных участков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и другие документы. 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Многие документы изготовлены более 40 лет назад, что придает им особую значимость и уникальность, некоторые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из них имеют научное значение. 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Оказание государственной услуги по предоставлению в пользование заинтересованным лицам документов государственного фонда данных, полученных в результате проведения землеустройства, и информации о них осуществляется в рамках реализации административного регламента, утвержденного приказом Минэкономразвития Российской Федерации от 14.11.2006 № 376.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Информация, содержащаяся в государственном фонде данных, полученных в результате проведения землеустройства,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 запросу заинтересованных лиц.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Для получения копии имеющихся документов достаточно обратиться в соответствующий территориальный отдел Управления </w:t>
      </w:r>
      <w:proofErr w:type="spellStart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Росреестра</w:t>
      </w:r>
      <w:proofErr w:type="spellEnd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по Волгоградской области по месту расположения земельного участка с документом, удостоверяющим личность заинтересованного лица и заявлением о предоставлении в пользование документов государственного фонда данных, полученных в результате проведения землеустройства.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Для получения документов, отнесенных к категории ограниченного доступа, дополнительно представляется документ, дающий право на получение такой информации.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Оригиналы документов государственного фонда данных, полученных в результате проведения землеустройства, предоставляются заинтересованным лицам без права их выноса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из помещений (архивохранилищ).</w:t>
      </w:r>
    </w:p>
    <w:p w:rsidR="00CB3391" w:rsidRP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Сведения о местонахождении и графике работы архивохранилищ размещены на официальном сайте </w:t>
      </w:r>
      <w:proofErr w:type="spellStart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Росреестра</w:t>
      </w:r>
      <w:proofErr w:type="spellEnd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в блоке региональной информации Управления </w:t>
      </w:r>
      <w:proofErr w:type="spellStart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Росреестра</w:t>
      </w:r>
      <w:proofErr w:type="spellEnd"/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по Волгоградской области.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Приглашаем заинтересованных лиц за документами государственного фонда данных, полученных в результате проведения землеустройства!</w:t>
      </w:r>
    </w:p>
    <w:p w:rsidR="00431488" w:rsidRPr="00CB3391" w:rsidRDefault="00431488" w:rsidP="00CB3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488" w:rsidRPr="00CB3391" w:rsidSect="00CB33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7B" w:rsidRDefault="0047557B" w:rsidP="00CB3391">
      <w:pPr>
        <w:spacing w:after="0" w:line="240" w:lineRule="auto"/>
      </w:pPr>
      <w:r>
        <w:separator/>
      </w:r>
    </w:p>
  </w:endnote>
  <w:endnote w:type="continuationSeparator" w:id="0">
    <w:p w:rsidR="0047557B" w:rsidRDefault="0047557B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7B" w:rsidRDefault="0047557B" w:rsidP="00CB3391">
      <w:pPr>
        <w:spacing w:after="0" w:line="240" w:lineRule="auto"/>
      </w:pPr>
      <w:r>
        <w:separator/>
      </w:r>
    </w:p>
  </w:footnote>
  <w:footnote w:type="continuationSeparator" w:id="0">
    <w:p w:rsidR="0047557B" w:rsidRDefault="0047557B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3825"/>
    </w:sdtPr>
    <w:sdtEndPr/>
    <w:sdtContent>
      <w:p w:rsidR="00CB3391" w:rsidRDefault="004755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391" w:rsidRDefault="00CB33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91"/>
    <w:rsid w:val="0008175C"/>
    <w:rsid w:val="002448B8"/>
    <w:rsid w:val="00431488"/>
    <w:rsid w:val="0047557B"/>
    <w:rsid w:val="007A6D64"/>
    <w:rsid w:val="00CB3391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2021-04-07T19:52:00Z</dcterms:created>
  <dcterms:modified xsi:type="dcterms:W3CDTF">2021-04-07T19:52:00Z</dcterms:modified>
</cp:coreProperties>
</file>