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6" w:rsidRDefault="00E86B56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86B56" w:rsidRDefault="00C7180F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B56" w:rsidRDefault="00C7180F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86B56" w:rsidRDefault="00C7180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86B56" w:rsidRDefault="00C7180F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86B56" w:rsidRDefault="00E86B56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86B56" w:rsidRDefault="00C7180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86B56" w:rsidRDefault="00C7180F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86B56" w:rsidRPr="00C7180F" w:rsidRDefault="00E86B56">
      <w:pPr>
        <w:pStyle w:val="aa"/>
        <w:ind w:left="1622" w:firstLine="0"/>
        <w:jc w:val="center"/>
        <w:rPr>
          <w:rFonts w:hint="eastAsia"/>
        </w:rPr>
      </w:pPr>
    </w:p>
    <w:p w:rsidR="00E86B56" w:rsidRDefault="00E86B56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56" w:rsidRDefault="00C718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Жители региона получат январскую пенсию </w:t>
      </w:r>
      <w:r>
        <w:rPr>
          <w:rFonts w:ascii="Times New Roman" w:hAnsi="Times New Roman" w:cs="Times New Roman"/>
          <w:b/>
          <w:bCs/>
          <w:sz w:val="28"/>
          <w:szCs w:val="28"/>
        </w:rPr>
        <w:t>досрочно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6B56" w:rsidRDefault="00E86B56">
      <w:pPr>
        <w:jc w:val="both"/>
        <w:rPr>
          <w:rFonts w:eastAsia="Times New Roman" w:cs="Times New Roman"/>
          <w:b/>
          <w:bCs/>
        </w:rPr>
      </w:pPr>
    </w:p>
    <w:p w:rsidR="00E86B56" w:rsidRDefault="00C71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Выплата пенсий и иных социальных выплат за выходные и праздничные дни января 2023 года жителям Волгоградской области будет профинансирована в декабре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6B56" w:rsidRDefault="00E86B56">
      <w:pPr>
        <w:jc w:val="both"/>
        <w:rPr>
          <w:rFonts w:ascii="Times New Roman" w:hAnsi="Times New Roman"/>
          <w:sz w:val="12"/>
          <w:szCs w:val="12"/>
        </w:rPr>
      </w:pPr>
    </w:p>
    <w:p w:rsidR="00E86B56" w:rsidRDefault="00C71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получения пенсий и иных социальных выплат через кредитные организации (</w:t>
      </w:r>
      <w:r>
        <w:rPr>
          <w:rFonts w:ascii="Times New Roman" w:hAnsi="Times New Roman"/>
          <w:b/>
          <w:bCs/>
          <w:sz w:val="28"/>
          <w:szCs w:val="28"/>
        </w:rPr>
        <w:t>дата выплаты - 3, 4 и 11 число</w:t>
      </w:r>
      <w:r>
        <w:rPr>
          <w:rFonts w:ascii="Times New Roman" w:hAnsi="Times New Roman"/>
          <w:sz w:val="28"/>
          <w:szCs w:val="28"/>
        </w:rPr>
        <w:t xml:space="preserve">) пенсия и иные социальные выплаты за январь 2023 года будет перечислена досрочно - </w:t>
      </w:r>
      <w:r>
        <w:rPr>
          <w:rFonts w:ascii="Times New Roman" w:hAnsi="Times New Roman"/>
          <w:b/>
          <w:bCs/>
          <w:sz w:val="28"/>
          <w:szCs w:val="28"/>
        </w:rPr>
        <w:t>29 декабря 2022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6B56" w:rsidRDefault="00E86B56">
      <w:pPr>
        <w:jc w:val="both"/>
        <w:rPr>
          <w:rFonts w:ascii="Times New Roman" w:hAnsi="Times New Roman"/>
          <w:sz w:val="14"/>
          <w:szCs w:val="14"/>
        </w:rPr>
      </w:pPr>
    </w:p>
    <w:p w:rsidR="00E86B56" w:rsidRDefault="00C71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Структурными подразделениями</w:t>
      </w:r>
      <w:r>
        <w:rPr>
          <w:rFonts w:ascii="Times New Roman" w:hAnsi="Times New Roman"/>
          <w:sz w:val="28"/>
          <w:szCs w:val="28"/>
        </w:rPr>
        <w:t xml:space="preserve"> «Почта России» доставка пенсий и иных социальных выплат за январь 2023 года будет осуществляться по установленному графику, начиная с 3 января 2023 года.</w:t>
      </w:r>
    </w:p>
    <w:p w:rsidR="00E86B56" w:rsidRDefault="00E86B56">
      <w:pPr>
        <w:jc w:val="both"/>
        <w:rPr>
          <w:rFonts w:ascii="Times New Roman" w:hAnsi="Times New Roman"/>
          <w:sz w:val="12"/>
          <w:szCs w:val="12"/>
        </w:rPr>
      </w:pPr>
    </w:p>
    <w:p w:rsidR="00E86B56" w:rsidRDefault="00C71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получателей пенсий и иных социальных выплат через кредитные организации с датой выплаты 21 числ</w:t>
      </w:r>
      <w:r>
        <w:rPr>
          <w:rFonts w:ascii="Times New Roman" w:hAnsi="Times New Roman"/>
          <w:sz w:val="28"/>
          <w:szCs w:val="28"/>
        </w:rPr>
        <w:t>о денежные средства поступят на их счета в установленную дату.</w:t>
      </w:r>
    </w:p>
    <w:p w:rsidR="00E86B56" w:rsidRDefault="00E86B56">
      <w:pPr>
        <w:jc w:val="both"/>
        <w:rPr>
          <w:rFonts w:ascii="Times New Roman" w:hAnsi="Times New Roman"/>
          <w:sz w:val="12"/>
          <w:szCs w:val="12"/>
        </w:rPr>
      </w:pPr>
    </w:p>
    <w:p w:rsidR="00E86B56" w:rsidRDefault="00C71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Отделение ПФР по Волгоградской области убедительно просит </w:t>
      </w:r>
      <w:r>
        <w:rPr>
          <w:rFonts w:ascii="Times New Roman" w:hAnsi="Times New Roman" w:cs="Times New Roman"/>
          <w:sz w:val="28"/>
          <w:szCs w:val="28"/>
        </w:rPr>
        <w:t>при планировании личного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учесть </w:t>
      </w:r>
      <w:r>
        <w:rPr>
          <w:rFonts w:ascii="Times New Roman" w:hAnsi="Times New Roman" w:cs="Times New Roman"/>
          <w:sz w:val="28"/>
          <w:szCs w:val="28"/>
        </w:rPr>
        <w:t>данную информацию и изыскать возможность своевременного получения причитающихся выплат.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86B5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6"/>
    <w:rsid w:val="00C7180F"/>
    <w:rsid w:val="00E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2022-12-29T05:50:00Z</dcterms:created>
  <dcterms:modified xsi:type="dcterms:W3CDTF">2022-12-29T05:50:00Z</dcterms:modified>
  <dc:language>ru-RU</dc:language>
</cp:coreProperties>
</file>