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4E24" w:rsidRPr="00AF6458" w:rsidRDefault="006416BC" w:rsidP="007E4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куда пр</w:t>
      </w:r>
      <w:r w:rsidR="006E2C1B">
        <w:rPr>
          <w:rFonts w:ascii="Times New Roman" w:hAnsi="Times New Roman" w:cs="Times New Roman"/>
          <w:b/>
          <w:sz w:val="28"/>
          <w:szCs w:val="28"/>
        </w:rPr>
        <w:t>опали с документов синие печати</w:t>
      </w:r>
    </w:p>
    <w:p w:rsidR="007E4E24" w:rsidRPr="008B1D3A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поступающими в Управление Росреестра по Волгоградской области обращениями о необходимости проставления сотрудниками Управления штампов о проведенной регистрации прав на документах, поданных на регистрацию, напоминаем.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2022 вступили в силу изменения в Федеральный закон «О государственной регистрации недвижимости», согласно которому межведомственное взаимодействие между МФЦ и Росреестром осуществляется в электронном формате, это связано с реал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изацией проекта «Стоп-бумага».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при подаче в МФЦ документы на бумажных носителях переводятся в электронную форму, заверяются усиленной квалифицированной электронной подписью и затем направляются в электронном виде по защищенным цифровым каналам в территориальный орган Росреестра. Бумажные 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ументы возвращаться заявителю.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 остаются лишь докумен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тарные закладные.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документы на бумажном носителе не будут поступать в Росреестр, упраздняются положения закона об удостоверении проведения государственной регистрации и кадастрового учёта штампом. Это означает, что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тампов на документах не будет.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любые учетно-регистрационные действия (переход права, внесение изменений в ЕГРН, регистрация ипотеки) удостовер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яются только выпиской из ЕГРН.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F46" w:rsidRP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Таким образом, переход к электронному документообороту позволят уско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рить процесс регистрации сделок и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сжатые сроки обеспечить экстерриториальную регистрацию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пресс-секретарь Управления Росреестра по Волгоградской области </w:t>
      </w:r>
      <w:r w:rsidRPr="00641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 Балановский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16BC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2C1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2920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7E4E24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2022-08-28T05:04:00Z</dcterms:created>
  <dcterms:modified xsi:type="dcterms:W3CDTF">2022-08-28T05:04:00Z</dcterms:modified>
</cp:coreProperties>
</file>