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E" w:rsidRDefault="00F5491D">
      <w:pPr>
        <w:pStyle w:val="a7"/>
        <w:ind w:left="142"/>
        <w:jc w:val="both"/>
        <w:outlineLvl w:val="0"/>
        <w:rPr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-37465</wp:posOffset>
            </wp:positionV>
            <wp:extent cx="1123950" cy="962025"/>
            <wp:effectExtent l="0" t="0" r="0" b="0"/>
            <wp:wrapTight wrapText="bothSides">
              <wp:wrapPolygon edited="0">
                <wp:start x="-362" y="0"/>
                <wp:lineTo x="-362" y="21381"/>
                <wp:lineTo x="21594" y="21381"/>
                <wp:lineTo x="21594" y="0"/>
                <wp:lineTo x="-362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ПРЕСС-СЛУЖБА</w:t>
      </w:r>
    </w:p>
    <w:p w:rsidR="00456DDE" w:rsidRDefault="00F5491D">
      <w:pPr>
        <w:pStyle w:val="a7"/>
        <w:ind w:left="142"/>
        <w:jc w:val="both"/>
        <w:rPr>
          <w:sz w:val="24"/>
        </w:rPr>
      </w:pPr>
      <w:r>
        <w:rPr>
          <w:sz w:val="24"/>
        </w:rPr>
        <w:t xml:space="preserve">ОТДЕЛЕНИЯ ФОНДА ПЕНСИОННОГО И СОЦИАЛЬНОГО СТРАХОВАНИЯ </w:t>
      </w:r>
    </w:p>
    <w:p w:rsidR="00456DDE" w:rsidRDefault="00F5491D">
      <w:pPr>
        <w:pStyle w:val="a7"/>
        <w:ind w:left="142"/>
        <w:jc w:val="both"/>
        <w:rPr>
          <w:sz w:val="24"/>
        </w:rPr>
      </w:pPr>
      <w:r>
        <w:rPr>
          <w:sz w:val="24"/>
        </w:rPr>
        <w:t>РОССИЙСКОЙ ФЕДЕРАЦИИ</w:t>
      </w:r>
    </w:p>
    <w:p w:rsidR="00456DDE" w:rsidRDefault="00F5491D">
      <w:pPr>
        <w:pStyle w:val="a7"/>
        <w:ind w:left="142"/>
        <w:jc w:val="both"/>
        <w:outlineLvl w:val="0"/>
        <w:rPr>
          <w:sz w:val="24"/>
        </w:rPr>
      </w:pPr>
      <w:r>
        <w:rPr>
          <w:sz w:val="24"/>
        </w:rPr>
        <w:t xml:space="preserve">ПО ВОЛГОГРАДСКОЙ ОБЛАСТИ </w:t>
      </w:r>
    </w:p>
    <w:p w:rsidR="00456DDE" w:rsidRDefault="00F5491D">
      <w:pPr>
        <w:pStyle w:val="ac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456DDE" w:rsidRDefault="00F5491D">
      <w:pPr>
        <w:pStyle w:val="ac"/>
        <w:ind w:left="1620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59690</wp:posOffset>
                </wp:positionV>
                <wp:extent cx="423862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pt,4.7pt" to="461.6pt,4.7pt" ID="shape_0" stroked="t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456DDE" w:rsidRDefault="00456DDE">
      <w:pPr>
        <w:pStyle w:val="ac"/>
        <w:ind w:firstLine="0"/>
        <w:rPr>
          <w:b/>
          <w:bCs/>
        </w:rPr>
      </w:pPr>
    </w:p>
    <w:p w:rsidR="00456DDE" w:rsidRDefault="00F5491D">
      <w:pPr>
        <w:pStyle w:val="ac"/>
        <w:ind w:firstLine="0"/>
        <w:rPr>
          <w:b/>
          <w:bCs/>
        </w:rPr>
      </w:pPr>
      <w:r>
        <w:rPr>
          <w:b/>
          <w:bCs/>
        </w:rPr>
        <w:t xml:space="preserve">27 июля 2023 </w:t>
      </w:r>
    </w:p>
    <w:p w:rsidR="00456DDE" w:rsidRDefault="00456DDE">
      <w:pPr>
        <w:pStyle w:val="ac"/>
        <w:ind w:left="1622"/>
        <w:rPr>
          <w:b/>
          <w:bCs/>
          <w:sz w:val="22"/>
          <w:szCs w:val="20"/>
        </w:rPr>
      </w:pPr>
    </w:p>
    <w:p w:rsidR="00456DDE" w:rsidRDefault="00F54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практики масштабируются на территории региона: </w:t>
      </w:r>
    </w:p>
    <w:p w:rsidR="00456DDE" w:rsidRDefault="00F54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Волгоградской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к открытию готовятся ещё два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ЦОСПа</w:t>
      </w:r>
      <w:proofErr w:type="spellEnd"/>
    </w:p>
    <w:p w:rsidR="00456DDE" w:rsidRDefault="00F54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августа в клиентских службах Социального фонда России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Суровикино, ул. Ленина, 88) и Михайловского (г. Михайловка, ул. Подгорная, 4) районов Волгоградской области состоится открытие двух новых </w:t>
      </w:r>
      <w:r>
        <w:rPr>
          <w:rFonts w:ascii="Times New Roman" w:hAnsi="Times New Roman" w:cs="Times New Roman"/>
          <w:b/>
          <w:sz w:val="24"/>
          <w:szCs w:val="24"/>
        </w:rPr>
        <w:t>Центров общения старшего поколения.</w:t>
      </w:r>
    </w:p>
    <w:p w:rsidR="00456DDE" w:rsidRDefault="00F5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открываются с целью организации досуга и обучения пенсионеров. По аналогии с уже действующим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центром во вновь открывшихся учреждениях будут созданы условия для занятий по интересам, дружес</w:t>
      </w:r>
      <w:r>
        <w:rPr>
          <w:rFonts w:ascii="Times New Roman" w:hAnsi="Times New Roman" w:cs="Times New Roman"/>
          <w:sz w:val="24"/>
          <w:szCs w:val="24"/>
        </w:rPr>
        <w:t>кого общения пенсионеров, проведения мастер-классов, организации праздников, уроков пенсионной (финансовой, цифровой и др.) грамотности, встреч с представителями различных ведомств и прочее.</w:t>
      </w:r>
    </w:p>
    <w:p w:rsidR="00456DDE" w:rsidRDefault="00F5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Волгоградской области с февраля 2023 года уже работает первый в</w:t>
      </w:r>
      <w:r>
        <w:rPr>
          <w:rFonts w:ascii="Times New Roman" w:hAnsi="Times New Roman" w:cs="Times New Roman"/>
          <w:sz w:val="24"/>
          <w:szCs w:val="24"/>
        </w:rPr>
        <w:t xml:space="preserve"> регионе ЦОСП, расположенный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клиентской службы Отделения Социального фонда России по Волгоградской области. В течение полугода проект зарекомендовал себя как социально значимый, необходимый людям «серебряного» возраста: пенсионеры с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удовольствием приходят на мероприятия, и количество посетителей с каждым разом увеличивается.  </w:t>
      </w:r>
    </w:p>
    <w:p w:rsidR="00456DDE" w:rsidRDefault="00F5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принять участие в торжественной церемонии открытия центров, а также ждем вас на наших мероприятиях в дальнейшем! </w:t>
      </w:r>
    </w:p>
    <w:p w:rsidR="00456DDE" w:rsidRDefault="00F5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DDE">
      <w:pgSz w:w="11906" w:h="16838"/>
      <w:pgMar w:top="567" w:right="566" w:bottom="142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DE"/>
    <w:rsid w:val="00456DDE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AC7369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AC736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DF550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semiHidden/>
    <w:unhideWhenUsed/>
    <w:rsid w:val="00AC73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DD0D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AC73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DF55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AC7369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AC736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DF550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semiHidden/>
    <w:unhideWhenUsed/>
    <w:rsid w:val="00AC73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DD0D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AC73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DF55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EAV</cp:lastModifiedBy>
  <cp:revision>2</cp:revision>
  <dcterms:created xsi:type="dcterms:W3CDTF">2023-08-04T08:48:00Z</dcterms:created>
  <dcterms:modified xsi:type="dcterms:W3CDTF">2023-08-04T08:48:00Z</dcterms:modified>
  <dc:language>ru-RU</dc:language>
</cp:coreProperties>
</file>