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C9" w:rsidRDefault="006223BC" w:rsidP="00A876C9">
      <w:pPr>
        <w:shd w:val="clear" w:color="auto" w:fill="FFFFFF"/>
        <w:spacing w:after="0" w:line="240" w:lineRule="auto"/>
        <w:textAlignment w:val="baseline"/>
        <w:rPr>
          <w:rFonts w:cs="Calibri"/>
          <w:noProof/>
          <w:lang w:eastAsia="ru-RU"/>
        </w:rPr>
      </w:pPr>
      <w:bookmarkStart w:id="0" w:name="_GoBack"/>
      <w:bookmarkEnd w:id="0"/>
      <w:r w:rsidRPr="00C521B3">
        <w:rPr>
          <w:rFonts w:cs="Calibri"/>
          <w:noProof/>
          <w:lang w:eastAsia="ru-RU"/>
        </w:rPr>
        <w:drawing>
          <wp:inline distT="0" distB="0" distL="0" distR="0">
            <wp:extent cx="2369820" cy="980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9820" cy="980440"/>
                    </a:xfrm>
                    <a:prstGeom prst="rect">
                      <a:avLst/>
                    </a:prstGeom>
                    <a:noFill/>
                    <a:ln>
                      <a:noFill/>
                    </a:ln>
                  </pic:spPr>
                </pic:pic>
              </a:graphicData>
            </a:graphic>
          </wp:inline>
        </w:drawing>
      </w:r>
    </w:p>
    <w:p w:rsidR="00A876C9" w:rsidRDefault="00A876C9" w:rsidP="00A876C9">
      <w:pPr>
        <w:shd w:val="clear" w:color="auto" w:fill="FFFFFF"/>
        <w:spacing w:after="0" w:line="240" w:lineRule="auto"/>
        <w:textAlignment w:val="baseline"/>
        <w:rPr>
          <w:rFonts w:ascii="Times New Roman" w:eastAsia="Times New Roman" w:hAnsi="Times New Roman"/>
          <w:color w:val="333333"/>
          <w:sz w:val="28"/>
          <w:szCs w:val="28"/>
          <w:lang w:eastAsia="ru-RU"/>
        </w:rPr>
      </w:pPr>
    </w:p>
    <w:p w:rsidR="005F22E9" w:rsidRDefault="005F22E9" w:rsidP="00A876C9">
      <w:pPr>
        <w:shd w:val="clear" w:color="auto" w:fill="FFFFFF"/>
        <w:spacing w:after="0" w:line="240" w:lineRule="auto"/>
        <w:textAlignment w:val="baseline"/>
        <w:rPr>
          <w:rFonts w:ascii="Times New Roman" w:eastAsia="Times New Roman" w:hAnsi="Times New Roman"/>
          <w:color w:val="333333"/>
          <w:sz w:val="28"/>
          <w:szCs w:val="28"/>
          <w:lang w:eastAsia="ru-RU"/>
        </w:rPr>
      </w:pPr>
    </w:p>
    <w:p w:rsidR="002A56C1" w:rsidRPr="005F22E9" w:rsidRDefault="005F22E9" w:rsidP="005F22E9">
      <w:pPr>
        <w:shd w:val="clear" w:color="auto" w:fill="FFFFFF"/>
        <w:spacing w:after="0" w:line="240" w:lineRule="auto"/>
        <w:jc w:val="center"/>
        <w:textAlignment w:val="baseline"/>
        <w:rPr>
          <w:rFonts w:ascii="Times New Roman" w:eastAsia="Times New Roman" w:hAnsi="Times New Roman"/>
          <w:b/>
          <w:color w:val="333333"/>
          <w:sz w:val="28"/>
          <w:szCs w:val="28"/>
          <w:lang w:eastAsia="ru-RU"/>
        </w:rPr>
      </w:pPr>
      <w:r w:rsidRPr="005F22E9">
        <w:rPr>
          <w:rFonts w:ascii="Times New Roman" w:eastAsia="Times New Roman" w:hAnsi="Times New Roman"/>
          <w:b/>
          <w:color w:val="333333"/>
          <w:sz w:val="28"/>
          <w:szCs w:val="28"/>
          <w:lang w:eastAsia="ru-RU"/>
        </w:rPr>
        <w:t>РОСРЕЕСТР КОНСУЛЬТИРУЕТ ПО ТЕЛЕФОНУ ПО ВСЕМ ФОРМАТАМ СВОИХ УСЛУГ</w:t>
      </w:r>
      <w:r w:rsidR="001542A2">
        <w:rPr>
          <w:rFonts w:ascii="Times New Roman" w:eastAsia="Times New Roman" w:hAnsi="Times New Roman"/>
          <w:b/>
          <w:color w:val="333333"/>
          <w:sz w:val="28"/>
          <w:szCs w:val="28"/>
          <w:lang w:eastAsia="ru-RU"/>
        </w:rPr>
        <w:t xml:space="preserve"> КРУГЛОСУТОЧНО</w:t>
      </w:r>
    </w:p>
    <w:p w:rsidR="002A56C1" w:rsidRPr="002A56C1" w:rsidRDefault="002A56C1" w:rsidP="002A56C1">
      <w:pPr>
        <w:shd w:val="clear" w:color="auto" w:fill="FFFFFF"/>
        <w:spacing w:after="0" w:line="240" w:lineRule="auto"/>
        <w:textAlignment w:val="baseline"/>
        <w:rPr>
          <w:rFonts w:ascii="Times New Roman" w:eastAsia="Times New Roman" w:hAnsi="Times New Roman"/>
          <w:b/>
          <w:color w:val="333333"/>
          <w:sz w:val="28"/>
          <w:szCs w:val="28"/>
          <w:lang w:eastAsia="ru-RU"/>
        </w:rPr>
      </w:pPr>
    </w:p>
    <w:p w:rsidR="001542A2" w:rsidRPr="001542A2" w:rsidRDefault="005F22E9" w:rsidP="001542A2">
      <w:pPr>
        <w:shd w:val="clear" w:color="auto" w:fill="FFFFFF"/>
        <w:spacing w:after="0" w:line="240" w:lineRule="auto"/>
        <w:ind w:firstLine="709"/>
        <w:jc w:val="both"/>
        <w:textAlignment w:val="baseline"/>
        <w:rPr>
          <w:rFonts w:ascii="Times New Roman" w:eastAsia="Times New Roman" w:hAnsi="Times New Roman"/>
          <w:color w:val="333333"/>
          <w:sz w:val="28"/>
          <w:szCs w:val="28"/>
          <w:lang w:eastAsia="ru-RU"/>
        </w:rPr>
      </w:pPr>
      <w:r w:rsidRPr="001542A2">
        <w:rPr>
          <w:rFonts w:ascii="Times New Roman" w:eastAsia="Times New Roman" w:hAnsi="Times New Roman"/>
          <w:color w:val="333333"/>
          <w:sz w:val="28"/>
          <w:szCs w:val="28"/>
          <w:lang w:eastAsia="ru-RU"/>
        </w:rPr>
        <w:t xml:space="preserve">Управление Росреестра по Волгоградской области </w:t>
      </w:r>
      <w:r w:rsidR="001542A2" w:rsidRPr="001542A2">
        <w:rPr>
          <w:rFonts w:ascii="Times New Roman" w:eastAsia="Times New Roman" w:hAnsi="Times New Roman"/>
          <w:color w:val="333333"/>
          <w:sz w:val="28"/>
          <w:szCs w:val="28"/>
          <w:lang w:eastAsia="ru-RU"/>
        </w:rPr>
        <w:t xml:space="preserve">обращает внимание жителей </w:t>
      </w:r>
      <w:r w:rsidR="001542A2">
        <w:rPr>
          <w:rFonts w:ascii="Times New Roman" w:eastAsia="Times New Roman" w:hAnsi="Times New Roman"/>
          <w:color w:val="333333"/>
          <w:sz w:val="28"/>
          <w:szCs w:val="28"/>
          <w:lang w:eastAsia="ru-RU"/>
        </w:rPr>
        <w:t>Волгограда и области</w:t>
      </w:r>
      <w:r w:rsidR="001542A2" w:rsidRPr="001542A2">
        <w:rPr>
          <w:rFonts w:ascii="Times New Roman" w:eastAsia="Times New Roman" w:hAnsi="Times New Roman"/>
          <w:color w:val="333333"/>
          <w:sz w:val="28"/>
          <w:szCs w:val="28"/>
          <w:lang w:eastAsia="ru-RU"/>
        </w:rPr>
        <w:t xml:space="preserve"> на возможность получения консультаций Росреестра круглосуточно по телефону 8-800-100-34-34.</w:t>
      </w:r>
    </w:p>
    <w:p w:rsidR="001542A2" w:rsidRPr="001542A2" w:rsidRDefault="001542A2" w:rsidP="001542A2">
      <w:pPr>
        <w:shd w:val="clear" w:color="auto" w:fill="FFFFFF"/>
        <w:spacing w:after="0" w:line="240" w:lineRule="auto"/>
        <w:ind w:firstLine="709"/>
        <w:jc w:val="both"/>
        <w:textAlignment w:val="baseline"/>
        <w:rPr>
          <w:rFonts w:ascii="Times New Roman" w:eastAsia="Times New Roman" w:hAnsi="Times New Roman"/>
          <w:color w:val="333333"/>
          <w:sz w:val="28"/>
          <w:szCs w:val="28"/>
          <w:lang w:eastAsia="ru-RU"/>
        </w:rPr>
      </w:pPr>
      <w:r w:rsidRPr="001542A2">
        <w:rPr>
          <w:rFonts w:ascii="Times New Roman" w:eastAsia="Times New Roman" w:hAnsi="Times New Roman"/>
          <w:color w:val="333333"/>
          <w:sz w:val="28"/>
          <w:szCs w:val="28"/>
          <w:lang w:eastAsia="ru-RU"/>
        </w:rPr>
        <w:t xml:space="preserve"> Всероссийский ведомственный центр телефонного обслуживания Росреестра (ВЦТО) предоставляет информацию заинтересованным лицам, органам исполнительной власти субъектов Российской Федерации, органам местного самоуправления, территориальным органам федеральных органов исполнительной власти об организации деятельности Росреестра, ФГБУ «ФКП Росреестра».</w:t>
      </w:r>
    </w:p>
    <w:p w:rsidR="001542A2" w:rsidRPr="001542A2" w:rsidRDefault="001542A2" w:rsidP="001542A2">
      <w:pPr>
        <w:shd w:val="clear" w:color="auto" w:fill="FFFFFF"/>
        <w:spacing w:after="0" w:line="240" w:lineRule="auto"/>
        <w:ind w:firstLine="709"/>
        <w:jc w:val="both"/>
        <w:textAlignment w:val="baseline"/>
        <w:rPr>
          <w:rFonts w:ascii="Times New Roman" w:eastAsia="Times New Roman" w:hAnsi="Times New Roman"/>
          <w:color w:val="333333"/>
          <w:sz w:val="28"/>
          <w:szCs w:val="28"/>
          <w:lang w:eastAsia="ru-RU"/>
        </w:rPr>
      </w:pPr>
      <w:r w:rsidRPr="001542A2">
        <w:rPr>
          <w:rFonts w:ascii="Times New Roman" w:eastAsia="Times New Roman" w:hAnsi="Times New Roman"/>
          <w:color w:val="333333"/>
          <w:sz w:val="28"/>
          <w:szCs w:val="28"/>
          <w:lang w:eastAsia="ru-RU"/>
        </w:rPr>
        <w:t xml:space="preserve"> Операторы ВЦТО бесплатно в удобное для Вас время проконсультируют по следующим вопросам:</w:t>
      </w:r>
    </w:p>
    <w:p w:rsidR="001542A2" w:rsidRPr="001542A2" w:rsidRDefault="001542A2" w:rsidP="001542A2">
      <w:pPr>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о</w:t>
      </w:r>
      <w:r w:rsidRPr="001542A2">
        <w:rPr>
          <w:rFonts w:ascii="Times New Roman" w:eastAsia="Times New Roman" w:hAnsi="Times New Roman"/>
          <w:color w:val="333333"/>
          <w:sz w:val="28"/>
          <w:szCs w:val="28"/>
          <w:lang w:eastAsia="ru-RU"/>
        </w:rPr>
        <w:t xml:space="preserve"> перечн</w:t>
      </w:r>
      <w:r>
        <w:rPr>
          <w:rFonts w:ascii="Times New Roman" w:eastAsia="Times New Roman" w:hAnsi="Times New Roman"/>
          <w:color w:val="333333"/>
          <w:sz w:val="28"/>
          <w:szCs w:val="28"/>
          <w:lang w:eastAsia="ru-RU"/>
        </w:rPr>
        <w:t>е</w:t>
      </w:r>
      <w:r w:rsidRPr="001542A2">
        <w:rPr>
          <w:rFonts w:ascii="Times New Roman" w:eastAsia="Times New Roman" w:hAnsi="Times New Roman"/>
          <w:color w:val="333333"/>
          <w:sz w:val="28"/>
          <w:szCs w:val="28"/>
          <w:lang w:eastAsia="ru-RU"/>
        </w:rPr>
        <w:t xml:space="preserve"> документов, необходимых для постановки на кадастровый учет и регистрации прав на недвижимое имущество и сделок с ним</w:t>
      </w:r>
      <w:r>
        <w:rPr>
          <w:rFonts w:ascii="Times New Roman" w:eastAsia="Times New Roman" w:hAnsi="Times New Roman"/>
          <w:color w:val="333333"/>
          <w:sz w:val="28"/>
          <w:szCs w:val="28"/>
          <w:lang w:eastAsia="ru-RU"/>
        </w:rPr>
        <w:t>;</w:t>
      </w:r>
    </w:p>
    <w:p w:rsidR="001542A2" w:rsidRPr="001542A2" w:rsidRDefault="001542A2" w:rsidP="001542A2">
      <w:pPr>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о</w:t>
      </w:r>
      <w:r w:rsidRPr="001542A2">
        <w:rPr>
          <w:rFonts w:ascii="Times New Roman" w:eastAsia="Times New Roman" w:hAnsi="Times New Roman"/>
          <w:color w:val="333333"/>
          <w:sz w:val="28"/>
          <w:szCs w:val="28"/>
          <w:lang w:eastAsia="ru-RU"/>
        </w:rPr>
        <w:t xml:space="preserve"> порядк</w:t>
      </w:r>
      <w:r>
        <w:rPr>
          <w:rFonts w:ascii="Times New Roman" w:eastAsia="Times New Roman" w:hAnsi="Times New Roman"/>
          <w:color w:val="333333"/>
          <w:sz w:val="28"/>
          <w:szCs w:val="28"/>
          <w:lang w:eastAsia="ru-RU"/>
        </w:rPr>
        <w:t>е</w:t>
      </w:r>
      <w:r w:rsidRPr="001542A2">
        <w:rPr>
          <w:rFonts w:ascii="Times New Roman" w:eastAsia="Times New Roman" w:hAnsi="Times New Roman"/>
          <w:color w:val="333333"/>
          <w:sz w:val="28"/>
          <w:szCs w:val="28"/>
          <w:lang w:eastAsia="ru-RU"/>
        </w:rPr>
        <w:t xml:space="preserve"> и способа</w:t>
      </w:r>
      <w:r>
        <w:rPr>
          <w:rFonts w:ascii="Times New Roman" w:eastAsia="Times New Roman" w:hAnsi="Times New Roman"/>
          <w:color w:val="333333"/>
          <w:sz w:val="28"/>
          <w:szCs w:val="28"/>
          <w:lang w:eastAsia="ru-RU"/>
        </w:rPr>
        <w:t>х</w:t>
      </w:r>
      <w:r w:rsidRPr="001542A2">
        <w:rPr>
          <w:rFonts w:ascii="Times New Roman" w:eastAsia="Times New Roman" w:hAnsi="Times New Roman"/>
          <w:color w:val="333333"/>
          <w:sz w:val="28"/>
          <w:szCs w:val="28"/>
          <w:lang w:eastAsia="ru-RU"/>
        </w:rPr>
        <w:t xml:space="preserve"> подачи запроса о предоставлении сведений из ЕГРН</w:t>
      </w:r>
      <w:r>
        <w:rPr>
          <w:rFonts w:ascii="Times New Roman" w:eastAsia="Times New Roman" w:hAnsi="Times New Roman"/>
          <w:color w:val="333333"/>
          <w:sz w:val="28"/>
          <w:szCs w:val="28"/>
          <w:lang w:eastAsia="ru-RU"/>
        </w:rPr>
        <w:t>, а также п</w:t>
      </w:r>
      <w:r w:rsidRPr="001542A2">
        <w:rPr>
          <w:rFonts w:ascii="Times New Roman" w:eastAsia="Times New Roman" w:hAnsi="Times New Roman"/>
          <w:color w:val="333333"/>
          <w:sz w:val="28"/>
          <w:szCs w:val="28"/>
          <w:lang w:eastAsia="ru-RU"/>
        </w:rPr>
        <w:t>омогут, не выходя из дома, запросить выписку из ЕГРН</w:t>
      </w:r>
      <w:r>
        <w:rPr>
          <w:rFonts w:ascii="Times New Roman" w:eastAsia="Times New Roman" w:hAnsi="Times New Roman"/>
          <w:color w:val="333333"/>
          <w:sz w:val="28"/>
          <w:szCs w:val="28"/>
          <w:lang w:eastAsia="ru-RU"/>
        </w:rPr>
        <w:t>;</w:t>
      </w:r>
      <w:r w:rsidRPr="001542A2">
        <w:rPr>
          <w:rFonts w:ascii="Times New Roman" w:eastAsia="Times New Roman" w:hAnsi="Times New Roman"/>
          <w:color w:val="333333"/>
          <w:sz w:val="28"/>
          <w:szCs w:val="28"/>
          <w:lang w:eastAsia="ru-RU"/>
        </w:rPr>
        <w:t xml:space="preserve"> </w:t>
      </w:r>
    </w:p>
    <w:p w:rsidR="0045323E" w:rsidRPr="001542A2" w:rsidRDefault="0045323E" w:rsidP="0045323E">
      <w:pPr>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о</w:t>
      </w:r>
      <w:r w:rsidRPr="001542A2">
        <w:rPr>
          <w:rFonts w:ascii="Times New Roman" w:eastAsia="Times New Roman" w:hAnsi="Times New Roman"/>
          <w:color w:val="333333"/>
          <w:sz w:val="28"/>
          <w:szCs w:val="28"/>
          <w:lang w:eastAsia="ru-RU"/>
        </w:rPr>
        <w:t xml:space="preserve"> порядк</w:t>
      </w:r>
      <w:r>
        <w:rPr>
          <w:rFonts w:ascii="Times New Roman" w:eastAsia="Times New Roman" w:hAnsi="Times New Roman"/>
          <w:color w:val="333333"/>
          <w:sz w:val="28"/>
          <w:szCs w:val="28"/>
          <w:lang w:eastAsia="ru-RU"/>
        </w:rPr>
        <w:t>е</w:t>
      </w:r>
      <w:r w:rsidRPr="001542A2">
        <w:rPr>
          <w:rFonts w:ascii="Times New Roman" w:eastAsia="Times New Roman" w:hAnsi="Times New Roman"/>
          <w:color w:val="333333"/>
          <w:sz w:val="28"/>
          <w:szCs w:val="28"/>
          <w:lang w:eastAsia="ru-RU"/>
        </w:rPr>
        <w:t xml:space="preserve"> обжалования решений, действий/бездействий должностных лиц, ответс</w:t>
      </w:r>
      <w:r>
        <w:rPr>
          <w:rFonts w:ascii="Times New Roman" w:eastAsia="Times New Roman" w:hAnsi="Times New Roman"/>
          <w:color w:val="333333"/>
          <w:sz w:val="28"/>
          <w:szCs w:val="28"/>
          <w:lang w:eastAsia="ru-RU"/>
        </w:rPr>
        <w:t>твенных за предоставление услуг;</w:t>
      </w:r>
    </w:p>
    <w:p w:rsidR="001542A2" w:rsidRPr="001542A2" w:rsidRDefault="001542A2" w:rsidP="001542A2">
      <w:pPr>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р</w:t>
      </w:r>
      <w:r w:rsidRPr="001542A2">
        <w:rPr>
          <w:rFonts w:ascii="Times New Roman" w:eastAsia="Times New Roman" w:hAnsi="Times New Roman"/>
          <w:color w:val="333333"/>
          <w:sz w:val="28"/>
          <w:szCs w:val="28"/>
          <w:lang w:eastAsia="ru-RU"/>
        </w:rPr>
        <w:t>ассчитают размер платы/госпошлины за предоставление услуг в зависимости от особенностей Вашей ситуации, продиктуют банковские реквизиты для перечисления платежа</w:t>
      </w:r>
      <w:r>
        <w:rPr>
          <w:rFonts w:ascii="Times New Roman" w:eastAsia="Times New Roman" w:hAnsi="Times New Roman"/>
          <w:color w:val="333333"/>
          <w:sz w:val="28"/>
          <w:szCs w:val="28"/>
          <w:lang w:eastAsia="ru-RU"/>
        </w:rPr>
        <w:t>, р</w:t>
      </w:r>
      <w:r w:rsidRPr="001542A2">
        <w:rPr>
          <w:rFonts w:ascii="Times New Roman" w:eastAsia="Times New Roman" w:hAnsi="Times New Roman"/>
          <w:color w:val="333333"/>
          <w:sz w:val="28"/>
          <w:szCs w:val="28"/>
          <w:lang w:eastAsia="ru-RU"/>
        </w:rPr>
        <w:t>асскажут о порядке возврата платежа</w:t>
      </w:r>
      <w:r>
        <w:rPr>
          <w:rFonts w:ascii="Times New Roman" w:eastAsia="Times New Roman" w:hAnsi="Times New Roman"/>
          <w:color w:val="333333"/>
          <w:sz w:val="28"/>
          <w:szCs w:val="28"/>
          <w:lang w:eastAsia="ru-RU"/>
        </w:rPr>
        <w:t>;</w:t>
      </w:r>
    </w:p>
    <w:p w:rsidR="001542A2" w:rsidRPr="001542A2" w:rsidRDefault="001542A2" w:rsidP="001542A2">
      <w:pPr>
        <w:numPr>
          <w:ilvl w:val="0"/>
          <w:numId w:val="3"/>
        </w:numPr>
        <w:shd w:val="clear" w:color="auto" w:fill="FFFFFF"/>
        <w:tabs>
          <w:tab w:val="left" w:pos="851"/>
        </w:tabs>
        <w:spacing w:after="0" w:line="240" w:lineRule="auto"/>
        <w:ind w:left="0" w:firstLine="567"/>
        <w:jc w:val="both"/>
        <w:textAlignment w:val="baseline"/>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п</w:t>
      </w:r>
      <w:r w:rsidRPr="001542A2">
        <w:rPr>
          <w:rFonts w:ascii="Times New Roman" w:eastAsia="Times New Roman" w:hAnsi="Times New Roman"/>
          <w:color w:val="333333"/>
          <w:sz w:val="28"/>
          <w:szCs w:val="28"/>
          <w:lang w:eastAsia="ru-RU"/>
        </w:rPr>
        <w:t>редоставят справочную информацию по территориальным отделам Росреестра и филиалам кадастровых палат (адреса, телефоны, графики работы, перечни услуг, ФИО руководителей)</w:t>
      </w:r>
      <w:r>
        <w:rPr>
          <w:rFonts w:ascii="Times New Roman" w:eastAsia="Times New Roman" w:hAnsi="Times New Roman"/>
          <w:color w:val="333333"/>
          <w:sz w:val="28"/>
          <w:szCs w:val="28"/>
          <w:lang w:eastAsia="ru-RU"/>
        </w:rPr>
        <w:t>, а также с</w:t>
      </w:r>
      <w:r w:rsidRPr="001542A2">
        <w:rPr>
          <w:rFonts w:ascii="Times New Roman" w:eastAsia="Times New Roman" w:hAnsi="Times New Roman"/>
          <w:color w:val="333333"/>
          <w:sz w:val="28"/>
          <w:szCs w:val="28"/>
          <w:lang w:eastAsia="ru-RU"/>
        </w:rPr>
        <w:t>ообщат адреса МФЦ, в которых можно получить услуги Росреестра.</w:t>
      </w:r>
    </w:p>
    <w:p w:rsidR="00182F7C" w:rsidRPr="001542A2" w:rsidRDefault="001542A2" w:rsidP="0045323E">
      <w:pPr>
        <w:shd w:val="clear" w:color="auto" w:fill="FFFFFF"/>
        <w:spacing w:after="0" w:line="240" w:lineRule="auto"/>
        <w:ind w:firstLine="709"/>
        <w:jc w:val="both"/>
        <w:textAlignment w:val="baseline"/>
        <w:rPr>
          <w:rFonts w:ascii="Times New Roman" w:eastAsia="Times New Roman" w:hAnsi="Times New Roman"/>
          <w:color w:val="333333"/>
          <w:sz w:val="28"/>
          <w:szCs w:val="28"/>
          <w:lang w:eastAsia="ru-RU"/>
        </w:rPr>
      </w:pPr>
      <w:r w:rsidRPr="001542A2">
        <w:rPr>
          <w:rFonts w:ascii="Times New Roman" w:eastAsia="Times New Roman" w:hAnsi="Times New Roman"/>
          <w:color w:val="333333"/>
          <w:sz w:val="28"/>
          <w:szCs w:val="28"/>
          <w:lang w:eastAsia="ru-RU"/>
        </w:rPr>
        <w:t>Звон</w:t>
      </w:r>
      <w:r w:rsidR="0045323E">
        <w:rPr>
          <w:rFonts w:ascii="Times New Roman" w:eastAsia="Times New Roman" w:hAnsi="Times New Roman"/>
          <w:color w:val="333333"/>
          <w:sz w:val="28"/>
          <w:szCs w:val="28"/>
          <w:lang w:eastAsia="ru-RU"/>
        </w:rPr>
        <w:t>ок</w:t>
      </w:r>
      <w:r w:rsidRPr="001542A2">
        <w:rPr>
          <w:rFonts w:ascii="Times New Roman" w:eastAsia="Times New Roman" w:hAnsi="Times New Roman"/>
          <w:color w:val="333333"/>
          <w:sz w:val="28"/>
          <w:szCs w:val="28"/>
          <w:lang w:eastAsia="ru-RU"/>
        </w:rPr>
        <w:t xml:space="preserve"> по номеру горячей ли</w:t>
      </w:r>
      <w:r w:rsidR="0045323E">
        <w:rPr>
          <w:rFonts w:ascii="Times New Roman" w:eastAsia="Times New Roman" w:hAnsi="Times New Roman"/>
          <w:color w:val="333333"/>
          <w:sz w:val="28"/>
          <w:szCs w:val="28"/>
          <w:lang w:eastAsia="ru-RU"/>
        </w:rPr>
        <w:t xml:space="preserve">нии Росреестра 8-800-100-34-34 </w:t>
      </w:r>
      <w:r w:rsidRPr="001542A2">
        <w:rPr>
          <w:rFonts w:ascii="Times New Roman" w:eastAsia="Times New Roman" w:hAnsi="Times New Roman"/>
          <w:color w:val="333333"/>
          <w:sz w:val="28"/>
          <w:szCs w:val="28"/>
          <w:lang w:eastAsia="ru-RU"/>
        </w:rPr>
        <w:t>бесплатный для абонентов, находящихся в пределах домашней зон</w:t>
      </w:r>
      <w:r w:rsidR="0045323E">
        <w:rPr>
          <w:rFonts w:ascii="Times New Roman" w:eastAsia="Times New Roman" w:hAnsi="Times New Roman"/>
          <w:color w:val="333333"/>
          <w:sz w:val="28"/>
          <w:szCs w:val="28"/>
          <w:lang w:eastAsia="ru-RU"/>
        </w:rPr>
        <w:t>ы оператора связи</w:t>
      </w:r>
      <w:r w:rsidR="005F22E9" w:rsidRPr="001542A2">
        <w:rPr>
          <w:rFonts w:ascii="Times New Roman" w:eastAsia="Times New Roman" w:hAnsi="Times New Roman"/>
          <w:color w:val="333333"/>
          <w:sz w:val="28"/>
          <w:szCs w:val="28"/>
          <w:lang w:eastAsia="ru-RU"/>
        </w:rPr>
        <w:t>.</w:t>
      </w:r>
    </w:p>
    <w:p w:rsidR="004204DF" w:rsidRDefault="004204DF" w:rsidP="00DC3DCA">
      <w:pPr>
        <w:shd w:val="clear" w:color="auto" w:fill="FFFFFF"/>
        <w:spacing w:after="0" w:line="240" w:lineRule="auto"/>
        <w:ind w:firstLine="709"/>
        <w:jc w:val="both"/>
        <w:textAlignment w:val="baseline"/>
        <w:rPr>
          <w:rFonts w:ascii="Times New Roman" w:eastAsia="Times New Roman" w:hAnsi="Times New Roman"/>
          <w:color w:val="333333"/>
          <w:sz w:val="28"/>
          <w:szCs w:val="28"/>
          <w:lang w:eastAsia="ru-RU"/>
        </w:rPr>
      </w:pPr>
    </w:p>
    <w:p w:rsidR="005F22E9" w:rsidRPr="00305A6D" w:rsidRDefault="005F22E9" w:rsidP="005F22E9">
      <w:pPr>
        <w:shd w:val="clear" w:color="auto" w:fill="FFFFFF"/>
        <w:spacing w:after="0" w:line="240" w:lineRule="auto"/>
        <w:jc w:val="both"/>
        <w:textAlignment w:val="baseline"/>
        <w:rPr>
          <w:rFonts w:ascii="Times New Roman" w:eastAsia="Times New Roman" w:hAnsi="Times New Roman"/>
          <w:color w:val="333333"/>
          <w:sz w:val="28"/>
          <w:szCs w:val="28"/>
          <w:lang w:eastAsia="ru-RU"/>
        </w:rPr>
      </w:pPr>
      <w:r w:rsidRPr="00305A6D">
        <w:rPr>
          <w:rFonts w:ascii="Times New Roman" w:eastAsia="Times New Roman" w:hAnsi="Times New Roman"/>
          <w:color w:val="333333"/>
          <w:sz w:val="28"/>
          <w:szCs w:val="28"/>
          <w:lang w:eastAsia="ru-RU"/>
        </w:rPr>
        <w:t xml:space="preserve">Источник: </w:t>
      </w:r>
      <w:r>
        <w:rPr>
          <w:rFonts w:ascii="Times New Roman" w:eastAsia="Times New Roman" w:hAnsi="Times New Roman"/>
          <w:color w:val="333333"/>
          <w:sz w:val="28"/>
          <w:szCs w:val="28"/>
          <w:lang w:eastAsia="ru-RU"/>
        </w:rPr>
        <w:t>Управление Росреестра по Волгоградской области</w:t>
      </w:r>
    </w:p>
    <w:p w:rsidR="00AA33AD" w:rsidRPr="00AA33AD" w:rsidRDefault="00AA33AD"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AA33AD" w:rsidRPr="00AA33AD" w:rsidRDefault="00AA33AD" w:rsidP="00AA33AD">
      <w:pPr>
        <w:widowControl w:val="0"/>
        <w:spacing w:before="120"/>
        <w:jc w:val="both"/>
        <w:rPr>
          <w:rFonts w:ascii="Times New Roman" w:eastAsia="Arial Unicode MS" w:hAnsi="Times New Roman"/>
          <w:b/>
          <w:noProof/>
          <w:color w:val="17365D"/>
          <w:kern w:val="2"/>
          <w:sz w:val="26"/>
          <w:szCs w:val="26"/>
          <w:lang w:eastAsia="sk-SK" w:bidi="hi-IN"/>
        </w:rPr>
      </w:pPr>
      <w:r w:rsidRPr="00AA33AD">
        <w:rPr>
          <w:rFonts w:ascii="Times New Roman" w:eastAsia="Arial Unicode MS" w:hAnsi="Times New Roman"/>
          <w:b/>
          <w:noProof/>
          <w:color w:val="17365D"/>
          <w:kern w:val="2"/>
          <w:sz w:val="26"/>
          <w:szCs w:val="26"/>
          <w:lang w:eastAsia="sk-SK" w:bidi="hi-IN"/>
        </w:rPr>
        <w:t>Контакты для СМИ</w:t>
      </w:r>
    </w:p>
    <w:p w:rsidR="00AA33AD" w:rsidRPr="00AA33AD" w:rsidRDefault="00AA33AD" w:rsidP="00AA33AD">
      <w:pPr>
        <w:spacing w:after="0" w:line="240" w:lineRule="auto"/>
        <w:rPr>
          <w:rFonts w:ascii="Times New Roman" w:eastAsia="MS Mincho" w:hAnsi="Times New Roman"/>
          <w:color w:val="17365D"/>
          <w:sz w:val="26"/>
          <w:szCs w:val="26"/>
        </w:rPr>
      </w:pPr>
      <w:r w:rsidRPr="00AA33AD">
        <w:rPr>
          <w:rFonts w:ascii="Times New Roman" w:eastAsia="MS Mincho" w:hAnsi="Times New Roman"/>
          <w:color w:val="17365D"/>
          <w:sz w:val="26"/>
          <w:szCs w:val="26"/>
        </w:rPr>
        <w:t>Пресс-служба Управления Росреестра по Волгоградской области.</w:t>
      </w:r>
    </w:p>
    <w:p w:rsidR="00AA33AD" w:rsidRPr="00AA33AD" w:rsidRDefault="00AA33AD" w:rsidP="00AA33AD">
      <w:pPr>
        <w:spacing w:after="0" w:line="240" w:lineRule="auto"/>
        <w:rPr>
          <w:rFonts w:ascii="Times New Roman" w:eastAsia="MS Mincho" w:hAnsi="Times New Roman"/>
          <w:color w:val="17365D"/>
          <w:sz w:val="26"/>
          <w:szCs w:val="26"/>
        </w:rPr>
      </w:pPr>
      <w:r w:rsidRPr="00AA33AD">
        <w:rPr>
          <w:rFonts w:ascii="Times New Roman" w:eastAsia="MS Mincho" w:hAnsi="Times New Roman"/>
          <w:color w:val="17365D"/>
          <w:sz w:val="26"/>
          <w:szCs w:val="26"/>
        </w:rPr>
        <w:t xml:space="preserve">Контактное лицо: </w:t>
      </w:r>
      <w:r>
        <w:rPr>
          <w:rFonts w:ascii="Times New Roman" w:eastAsia="MS Mincho" w:hAnsi="Times New Roman"/>
          <w:color w:val="17365D"/>
          <w:sz w:val="26"/>
          <w:szCs w:val="26"/>
        </w:rPr>
        <w:t>п</w:t>
      </w:r>
      <w:r w:rsidRPr="00AA33AD">
        <w:rPr>
          <w:rFonts w:ascii="Times New Roman" w:eastAsia="MS Mincho" w:hAnsi="Times New Roman"/>
          <w:color w:val="17365D"/>
          <w:sz w:val="26"/>
          <w:szCs w:val="26"/>
        </w:rPr>
        <w:t>омощник руководителя Управления Росреестра по Волгоградской области,  Федяшова Евгения Александровна.</w:t>
      </w:r>
    </w:p>
    <w:p w:rsidR="00AA33AD" w:rsidRPr="00AA33AD" w:rsidRDefault="00AA33AD" w:rsidP="00AA33AD">
      <w:pPr>
        <w:spacing w:after="0" w:line="240" w:lineRule="auto"/>
        <w:rPr>
          <w:rFonts w:ascii="Times New Roman" w:hAnsi="Times New Roman"/>
          <w:color w:val="17365D"/>
          <w:sz w:val="26"/>
          <w:szCs w:val="26"/>
        </w:rPr>
      </w:pPr>
      <w:r w:rsidRPr="00AA33AD">
        <w:rPr>
          <w:rFonts w:ascii="Times New Roman" w:hAnsi="Times New Roman"/>
          <w:color w:val="17365D"/>
          <w:sz w:val="26"/>
          <w:szCs w:val="26"/>
        </w:rPr>
        <w:t>Тел. 8</w:t>
      </w:r>
      <w:r>
        <w:rPr>
          <w:rFonts w:ascii="Times New Roman" w:hAnsi="Times New Roman"/>
          <w:color w:val="17365D"/>
          <w:sz w:val="26"/>
          <w:szCs w:val="26"/>
        </w:rPr>
        <w:t>(</w:t>
      </w:r>
      <w:r w:rsidRPr="00AA33AD">
        <w:rPr>
          <w:rFonts w:ascii="Times New Roman" w:hAnsi="Times New Roman"/>
          <w:color w:val="17365D"/>
          <w:sz w:val="26"/>
          <w:szCs w:val="26"/>
        </w:rPr>
        <w:t>8442</w:t>
      </w:r>
      <w:r>
        <w:rPr>
          <w:rFonts w:ascii="Times New Roman" w:hAnsi="Times New Roman"/>
          <w:color w:val="17365D"/>
          <w:sz w:val="26"/>
          <w:szCs w:val="26"/>
        </w:rPr>
        <w:t>)</w:t>
      </w:r>
      <w:r w:rsidRPr="00AA33AD">
        <w:rPr>
          <w:rFonts w:ascii="Times New Roman" w:hAnsi="Times New Roman"/>
          <w:color w:val="17365D"/>
          <w:sz w:val="26"/>
          <w:szCs w:val="26"/>
        </w:rPr>
        <w:t>95-66-49</w:t>
      </w:r>
      <w:r>
        <w:rPr>
          <w:rFonts w:ascii="Times New Roman" w:hAnsi="Times New Roman"/>
          <w:color w:val="17365D"/>
          <w:sz w:val="26"/>
          <w:szCs w:val="26"/>
        </w:rPr>
        <w:t>, 8-904-772-80-02</w:t>
      </w:r>
    </w:p>
    <w:p w:rsidR="00A876C9" w:rsidRPr="0045323E" w:rsidRDefault="00AA33AD" w:rsidP="0045323E">
      <w:pPr>
        <w:rPr>
          <w:rFonts w:ascii="Times New Roman" w:hAnsi="Times New Roman"/>
          <w:color w:val="17365D"/>
          <w:sz w:val="26"/>
          <w:szCs w:val="26"/>
          <w:shd w:val="clear" w:color="auto" w:fill="FFFFFF"/>
          <w:lang w:eastAsia="ru-RU"/>
        </w:rPr>
      </w:pPr>
      <w:hyperlink r:id="rId6" w:history="1">
        <w:r w:rsidRPr="00CA7C6A">
          <w:rPr>
            <w:rStyle w:val="a5"/>
            <w:rFonts w:ascii="Times New Roman" w:hAnsi="Times New Roman"/>
            <w:sz w:val="26"/>
            <w:szCs w:val="26"/>
            <w:lang w:val="en-US" w:eastAsia="ru-RU"/>
          </w:rPr>
          <w:t>pressa</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voru</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ru</w:t>
        </w:r>
      </w:hyperlink>
      <w:r>
        <w:rPr>
          <w:rFonts w:ascii="Times New Roman" w:hAnsi="Times New Roman"/>
          <w:color w:val="17365D"/>
          <w:sz w:val="26"/>
          <w:szCs w:val="26"/>
          <w:shd w:val="clear" w:color="auto" w:fill="FFFFFF"/>
          <w:lang w:eastAsia="ru-RU"/>
        </w:rPr>
        <w:t xml:space="preserve"> </w:t>
      </w:r>
    </w:p>
    <w:sectPr w:rsidR="00A876C9" w:rsidRPr="0045323E" w:rsidSect="00A876C9">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1E4A"/>
    <w:multiLevelType w:val="hybridMultilevel"/>
    <w:tmpl w:val="4B2438C8"/>
    <w:lvl w:ilvl="0" w:tplc="273801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C266B2"/>
    <w:multiLevelType w:val="hybridMultilevel"/>
    <w:tmpl w:val="2EE67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17D4F23"/>
    <w:multiLevelType w:val="hybridMultilevel"/>
    <w:tmpl w:val="4E522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147A2C"/>
    <w:rsid w:val="001542A2"/>
    <w:rsid w:val="00182F7C"/>
    <w:rsid w:val="00250DE5"/>
    <w:rsid w:val="002A56C1"/>
    <w:rsid w:val="00305A6D"/>
    <w:rsid w:val="004204DF"/>
    <w:rsid w:val="0045323E"/>
    <w:rsid w:val="004617C4"/>
    <w:rsid w:val="005A302C"/>
    <w:rsid w:val="005F22E9"/>
    <w:rsid w:val="006223BC"/>
    <w:rsid w:val="006825CC"/>
    <w:rsid w:val="006D5E6C"/>
    <w:rsid w:val="009F3A4F"/>
    <w:rsid w:val="00A876C9"/>
    <w:rsid w:val="00AA33AD"/>
    <w:rsid w:val="00DC3DCA"/>
    <w:rsid w:val="00E64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5BB26-D66C-431E-9A5E-63B7B0B0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67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64674"/>
    <w:rPr>
      <w:b/>
      <w:bCs/>
    </w:rPr>
  </w:style>
  <w:style w:type="character" w:styleId="a5">
    <w:name w:val="Hyperlink"/>
    <w:basedOn w:val="a0"/>
    <w:uiPriority w:val="99"/>
    <w:unhideWhenUsed/>
    <w:rsid w:val="00E64674"/>
    <w:rPr>
      <w:color w:val="0000FF"/>
      <w:u w:val="single"/>
    </w:rPr>
  </w:style>
  <w:style w:type="paragraph" w:styleId="a6">
    <w:name w:val="Balloon Text"/>
    <w:basedOn w:val="a"/>
    <w:link w:val="a7"/>
    <w:uiPriority w:val="99"/>
    <w:semiHidden/>
    <w:unhideWhenUsed/>
    <w:rsid w:val="00AA33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3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77806">
      <w:bodyDiv w:val="1"/>
      <w:marLeft w:val="0"/>
      <w:marRight w:val="0"/>
      <w:marTop w:val="0"/>
      <w:marBottom w:val="0"/>
      <w:divBdr>
        <w:top w:val="none" w:sz="0" w:space="0" w:color="auto"/>
        <w:left w:val="none" w:sz="0" w:space="0" w:color="auto"/>
        <w:bottom w:val="none" w:sz="0" w:space="0" w:color="auto"/>
        <w:right w:val="none" w:sz="0" w:space="0" w:color="auto"/>
      </w:divBdr>
    </w:div>
    <w:div w:id="1272519074">
      <w:bodyDiv w:val="1"/>
      <w:marLeft w:val="0"/>
      <w:marRight w:val="0"/>
      <w:marTop w:val="0"/>
      <w:marBottom w:val="0"/>
      <w:divBdr>
        <w:top w:val="none" w:sz="0" w:space="0" w:color="auto"/>
        <w:left w:val="none" w:sz="0" w:space="0" w:color="auto"/>
        <w:bottom w:val="none" w:sz="0" w:space="0" w:color="auto"/>
        <w:right w:val="none" w:sz="0" w:space="0" w:color="auto"/>
      </w:divBdr>
    </w:div>
    <w:div w:id="14291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CharactersWithSpaces>
  <SharedDoc>false</SharedDoc>
  <HLinks>
    <vt:vector size="6" baseType="variant">
      <vt:variant>
        <vt:i4>2883584</vt:i4>
      </vt:variant>
      <vt:variant>
        <vt:i4>0</vt:i4>
      </vt:variant>
      <vt:variant>
        <vt:i4>0</vt:i4>
      </vt:variant>
      <vt:variant>
        <vt:i4>5</vt:i4>
      </vt:variant>
      <vt:variant>
        <vt:lpwstr>mailto:pressa@voru.ru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Евсиков Андрей</cp:lastModifiedBy>
  <cp:revision>2</cp:revision>
  <cp:lastPrinted>2018-03-20T08:05:00Z</cp:lastPrinted>
  <dcterms:created xsi:type="dcterms:W3CDTF">2018-08-09T11:19:00Z</dcterms:created>
  <dcterms:modified xsi:type="dcterms:W3CDTF">2018-08-09T11:19:00Z</dcterms:modified>
</cp:coreProperties>
</file>