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C9" w:rsidRDefault="001A0EA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166">
        <w:rPr>
          <w:rFonts w:ascii="Times New Roman" w:hAnsi="Times New Roman"/>
          <w:b/>
          <w:sz w:val="28"/>
          <w:szCs w:val="28"/>
        </w:rPr>
        <w:t>Как получить документы государственного фонда данных, полученных в резуль</w:t>
      </w:r>
      <w:r>
        <w:rPr>
          <w:rFonts w:ascii="Times New Roman" w:hAnsi="Times New Roman"/>
          <w:b/>
          <w:sz w:val="28"/>
          <w:szCs w:val="28"/>
        </w:rPr>
        <w:t>тате проведения землеустройства</w:t>
      </w:r>
    </w:p>
    <w:p w:rsidR="00BD2166" w:rsidRPr="00E16B06" w:rsidRDefault="00BD2166" w:rsidP="00BD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В государственном фонде данных, полученных в результате проведения землеустройства (ГФДЗ) Управления </w:t>
      </w:r>
      <w:r w:rsidR="00E16B06">
        <w:rPr>
          <w:rFonts w:ascii="Times New Roman" w:hAnsi="Times New Roman"/>
          <w:sz w:val="26"/>
          <w:szCs w:val="26"/>
        </w:rPr>
        <w:t>Росреестра</w:t>
      </w:r>
      <w:r w:rsidRPr="00BD2166">
        <w:rPr>
          <w:rFonts w:ascii="Times New Roman" w:hAnsi="Times New Roman"/>
          <w:sz w:val="26"/>
          <w:szCs w:val="26"/>
        </w:rPr>
        <w:t xml:space="preserve"> по Волгоградской области  находится на хранении более 315 тыс. единиц землеустроительной документации.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Оказание государственной услуги по предоставлению в пользование заинтересованным лицам документов ГФДЗ и информации о документах ГФДЗ осуществляется в рамках исполнения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РФ от 14.11.2006 № 376.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Документы ГФДЗ хранятся в соответствующих территориальных отделах Управления по месту расположения земельных участков. Адреса и телефоны размещены </w:t>
      </w:r>
      <w:r w:rsidR="00E16B06">
        <w:rPr>
          <w:rFonts w:ascii="Times New Roman" w:hAnsi="Times New Roman"/>
          <w:sz w:val="26"/>
          <w:szCs w:val="26"/>
        </w:rPr>
        <w:t>в региональном блоке</w:t>
      </w:r>
      <w:r w:rsidRPr="00BD2166">
        <w:rPr>
          <w:rFonts w:ascii="Times New Roman" w:hAnsi="Times New Roman"/>
          <w:sz w:val="26"/>
          <w:szCs w:val="26"/>
        </w:rPr>
        <w:t xml:space="preserve"> Управления </w:t>
      </w:r>
      <w:r w:rsidR="00E16B06">
        <w:rPr>
          <w:rFonts w:ascii="Times New Roman" w:hAnsi="Times New Roman"/>
          <w:sz w:val="26"/>
          <w:szCs w:val="26"/>
        </w:rPr>
        <w:t>на сайте</w:t>
      </w:r>
      <w:r w:rsidRPr="00BD2166">
        <w:rPr>
          <w:rFonts w:ascii="Times New Roman" w:hAnsi="Times New Roman"/>
          <w:sz w:val="26"/>
          <w:szCs w:val="26"/>
        </w:rPr>
        <w:t xml:space="preserve"> Росреестра.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Для получения документов ГФДЗ заинтересованные лица представляют в Управление или соответствующий территориальный отдел заявление о предоставлении в пользование документов ГФДЗ</w:t>
      </w:r>
      <w:r w:rsidR="00E16B06" w:rsidRPr="00E16B06">
        <w:rPr>
          <w:rFonts w:ascii="Times New Roman" w:hAnsi="Times New Roman"/>
          <w:sz w:val="26"/>
          <w:szCs w:val="26"/>
        </w:rPr>
        <w:t xml:space="preserve"> </w:t>
      </w:r>
      <w:r w:rsidR="00E16B06" w:rsidRPr="00BD2166">
        <w:rPr>
          <w:rFonts w:ascii="Times New Roman" w:hAnsi="Times New Roman"/>
          <w:sz w:val="26"/>
          <w:szCs w:val="26"/>
        </w:rPr>
        <w:t>и соответствующие документы</w:t>
      </w:r>
      <w:r w:rsidR="00E16B06">
        <w:rPr>
          <w:rFonts w:ascii="Times New Roman" w:hAnsi="Times New Roman"/>
          <w:sz w:val="26"/>
          <w:szCs w:val="26"/>
        </w:rPr>
        <w:t>.</w:t>
      </w:r>
      <w:r w:rsidRPr="00BD2166">
        <w:rPr>
          <w:rFonts w:ascii="Times New Roman" w:hAnsi="Times New Roman"/>
          <w:sz w:val="26"/>
          <w:szCs w:val="26"/>
        </w:rPr>
        <w:t xml:space="preserve"> </w:t>
      </w:r>
      <w:r w:rsidR="00E16B06">
        <w:rPr>
          <w:rFonts w:ascii="Times New Roman" w:hAnsi="Times New Roman"/>
          <w:sz w:val="26"/>
          <w:szCs w:val="26"/>
        </w:rPr>
        <w:t>Ф</w:t>
      </w:r>
      <w:r w:rsidRPr="00BD2166">
        <w:rPr>
          <w:rFonts w:ascii="Times New Roman" w:hAnsi="Times New Roman"/>
          <w:sz w:val="26"/>
          <w:szCs w:val="26"/>
        </w:rPr>
        <w:t xml:space="preserve">орма </w:t>
      </w:r>
      <w:r w:rsidR="00E16B06">
        <w:rPr>
          <w:rFonts w:ascii="Times New Roman" w:hAnsi="Times New Roman"/>
          <w:sz w:val="26"/>
          <w:szCs w:val="26"/>
        </w:rPr>
        <w:t>заявления</w:t>
      </w:r>
      <w:r w:rsidRPr="00BD2166">
        <w:rPr>
          <w:rFonts w:ascii="Times New Roman" w:hAnsi="Times New Roman"/>
          <w:sz w:val="26"/>
          <w:szCs w:val="26"/>
        </w:rPr>
        <w:t xml:space="preserve"> утверждена Административным регламентом (приложение 3).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Документы ГФДЗ, носящие открытый общедоступный характер, предоставляются всем заинтересованным лицам.  Оригиналы документов ГФДЗ предоставляются заинтересованным лицам без права их выноса из помещений архивохранилищ. Выписки и выкопировки из документов ГФДЗ  производятся пользователями самостоятельно.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Для получения документов ГФДЗ, отнесенных к категории ограниченного доступа, дополнительно к заявлению заинтересованные лица прилагают документы, указанные в пункте 2.1.3.4 Административного регламента.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При получении запрашиваемых документов заинтересованные лица предъявляют: документ, удостоверяющий личность или документ, подтверждающий полномочия представителя заинтересованного лица на получение.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D2166" w:rsidRPr="00BD2166" w:rsidSect="00E16B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4"/>
    <w:rsid w:val="00146F9A"/>
    <w:rsid w:val="00147A2C"/>
    <w:rsid w:val="00182F7C"/>
    <w:rsid w:val="001A0EAE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704303"/>
    <w:rsid w:val="00924C82"/>
    <w:rsid w:val="00997ED2"/>
    <w:rsid w:val="009F3A4F"/>
    <w:rsid w:val="00A876C9"/>
    <w:rsid w:val="00AA33AD"/>
    <w:rsid w:val="00BD2166"/>
    <w:rsid w:val="00DC3DCA"/>
    <w:rsid w:val="00DE0907"/>
    <w:rsid w:val="00E16B06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2018-03-20T07:05:00Z</cp:lastPrinted>
  <dcterms:created xsi:type="dcterms:W3CDTF">2020-07-14T19:38:00Z</dcterms:created>
  <dcterms:modified xsi:type="dcterms:W3CDTF">2020-07-14T19:38:00Z</dcterms:modified>
</cp:coreProperties>
</file>