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3F" w:rsidRDefault="00092F3F" w:rsidP="00092F3F">
      <w:pPr>
        <w:shd w:val="clear" w:color="auto" w:fill="FFFFFF"/>
        <w:spacing w:after="120" w:line="240" w:lineRule="auto"/>
        <w:textAlignment w:val="baseline"/>
        <w:outlineLvl w:val="2"/>
        <w:rPr>
          <w:rFonts w:ascii="PT Serif" w:eastAsia="Times New Roman" w:hAnsi="PT Serif" w:cs="Times New Roman"/>
          <w:b/>
          <w:bCs/>
          <w:color w:val="26496F"/>
          <w:sz w:val="31"/>
          <w:szCs w:val="31"/>
        </w:rPr>
      </w:pPr>
      <w:bookmarkStart w:id="0" w:name="_GoBack"/>
      <w:bookmarkEnd w:id="0"/>
      <w:r w:rsidRPr="00092F3F">
        <w:rPr>
          <w:rFonts w:ascii="PT Serif" w:eastAsia="Times New Roman" w:hAnsi="PT Serif" w:cs="Times New Roman"/>
          <w:b/>
          <w:bCs/>
          <w:color w:val="26496F"/>
          <w:sz w:val="31"/>
          <w:szCs w:val="31"/>
        </w:rPr>
        <w:t>Инфраструктура поддержки субъектов малого и среднего предпринимательства в Волгоградской области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6"/>
        <w:gridCol w:w="3381"/>
        <w:gridCol w:w="2512"/>
      </w:tblGrid>
      <w:tr w:rsidR="00092F3F" w:rsidRPr="00092F3F" w:rsidTr="00092F3F"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</w:rPr>
            </w:pPr>
            <w:r w:rsidRPr="00092F3F">
              <w:rPr>
                <w:rFonts w:ascii="inherit" w:eastAsia="Times New Roman" w:hAnsi="inherit" w:cs="Times New Roman"/>
                <w:noProof/>
                <w:color w:val="0066CC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876425" cy="1409700"/>
                  <wp:effectExtent l="0" t="0" r="9525" b="0"/>
                  <wp:docPr id="1" name="Рисунок 1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</w:rPr>
            </w:pPr>
            <w:r w:rsidRPr="00092F3F">
              <w:rPr>
                <w:rFonts w:ascii="inherit" w:eastAsia="Times New Roman" w:hAnsi="inherit" w:cs="Times New Roman"/>
                <w:color w:val="0070C0"/>
                <w:sz w:val="24"/>
                <w:szCs w:val="24"/>
                <w:bdr w:val="none" w:sz="0" w:space="0" w:color="auto" w:frame="1"/>
              </w:rPr>
              <w:t> </w:t>
            </w:r>
          </w:p>
          <w:p w:rsidR="00092F3F" w:rsidRPr="00092F3F" w:rsidRDefault="007C7069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</w:rPr>
            </w:pPr>
            <w:hyperlink r:id="rId8" w:tgtFrame="_blank" w:history="1">
              <w:r w:rsidR="00092F3F" w:rsidRPr="00092F3F">
                <w:rPr>
                  <w:rFonts w:ascii="inherit" w:eastAsia="Times New Roman" w:hAnsi="inherit" w:cs="Times New Roman"/>
                  <w:color w:val="0070C0"/>
                  <w:sz w:val="24"/>
                  <w:szCs w:val="24"/>
                  <w:u w:val="single"/>
                  <w:bdr w:val="none" w:sz="0" w:space="0" w:color="auto" w:frame="1"/>
                </w:rPr>
                <w:t>http://vinkub.ru/</w:t>
              </w:r>
            </w:hyperlink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</w:rPr>
            </w:pPr>
            <w:r w:rsidRPr="00092F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Государственное автономное учреждение Волгоградской области "Волгоградский областной бизнес-инкубатор"</w:t>
            </w:r>
          </w:p>
        </w:tc>
      </w:tr>
      <w:tr w:rsidR="00092F3F" w:rsidRPr="00092F3F" w:rsidTr="00092F3F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4"/>
                <w:szCs w:val="24"/>
              </w:rPr>
            </w:pPr>
            <w:r w:rsidRPr="00092F3F">
              <w:rPr>
                <w:rFonts w:ascii="PT Serif" w:eastAsia="Times New Roman" w:hAnsi="PT Serif" w:cs="Times New Roman"/>
                <w:noProof/>
                <w:color w:val="0066CC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571625" cy="1524000"/>
                  <wp:effectExtent l="0" t="0" r="9525" b="0"/>
                  <wp:docPr id="2" name="Рисунок 2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</w:rPr>
            </w:pPr>
            <w:r w:rsidRPr="00092F3F">
              <w:rPr>
                <w:rFonts w:ascii="inherit" w:eastAsia="Times New Roman" w:hAnsi="inherit" w:cs="Times New Roman"/>
                <w:color w:val="222222"/>
                <w:sz w:val="24"/>
                <w:szCs w:val="24"/>
              </w:rPr>
              <w:t> </w:t>
            </w:r>
          </w:p>
          <w:p w:rsidR="00092F3F" w:rsidRPr="00092F3F" w:rsidRDefault="007C7069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</w:rPr>
            </w:pPr>
            <w:hyperlink r:id="rId11" w:tgtFrame="_blank" w:history="1">
              <w:r w:rsidR="00092F3F" w:rsidRPr="00092F3F">
                <w:rPr>
                  <w:rFonts w:ascii="inherit" w:eastAsia="Times New Roman" w:hAnsi="inherit" w:cs="Times New Roman"/>
                  <w:color w:val="0070C0"/>
                  <w:sz w:val="24"/>
                  <w:szCs w:val="24"/>
                  <w:u w:val="single"/>
                  <w:bdr w:val="none" w:sz="0" w:space="0" w:color="auto" w:frame="1"/>
                </w:rPr>
                <w:t>http://www.nprgf.com/</w:t>
              </w:r>
            </w:hyperlink>
          </w:p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</w:rPr>
            </w:pPr>
            <w:r w:rsidRPr="00092F3F">
              <w:rPr>
                <w:rFonts w:ascii="inherit" w:eastAsia="Times New Roman" w:hAnsi="inherit" w:cs="Times New Roman"/>
                <w:color w:val="0070C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</w:rPr>
            </w:pPr>
            <w:r w:rsidRPr="00092F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Некоммерческое партнерство "Региональный гарантийный фонд"</w:t>
            </w:r>
          </w:p>
        </w:tc>
      </w:tr>
      <w:tr w:rsidR="00092F3F" w:rsidRPr="00092F3F" w:rsidTr="00092F3F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4"/>
                <w:szCs w:val="24"/>
              </w:rPr>
            </w:pPr>
            <w:r w:rsidRPr="00092F3F">
              <w:rPr>
                <w:rFonts w:ascii="PT Serif" w:eastAsia="Times New Roman" w:hAnsi="PT Serif" w:cs="Times New Roman"/>
                <w:noProof/>
                <w:color w:val="0066CC"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1419225" cy="1428750"/>
                  <wp:effectExtent l="0" t="0" r="9525" b="0"/>
                  <wp:docPr id="3" name="Рисунок 3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</w:rPr>
            </w:pPr>
            <w:r w:rsidRPr="00092F3F">
              <w:rPr>
                <w:rFonts w:ascii="inherit" w:eastAsia="Times New Roman" w:hAnsi="inherit" w:cs="Times New Roman"/>
                <w:color w:val="222222"/>
                <w:sz w:val="24"/>
                <w:szCs w:val="24"/>
              </w:rPr>
              <w:t> </w:t>
            </w:r>
          </w:p>
          <w:p w:rsidR="00092F3F" w:rsidRPr="00092F3F" w:rsidRDefault="007C7069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</w:rPr>
            </w:pPr>
            <w:hyperlink r:id="rId14" w:tgtFrame="_blank" w:history="1">
              <w:r w:rsidR="00092F3F" w:rsidRPr="00092F3F">
                <w:rPr>
                  <w:rFonts w:ascii="inherit" w:eastAsia="Times New Roman" w:hAnsi="inherit" w:cs="Times New Roman"/>
                  <w:color w:val="0070C0"/>
                  <w:sz w:val="24"/>
                  <w:szCs w:val="24"/>
                  <w:u w:val="single"/>
                  <w:bdr w:val="none" w:sz="0" w:space="0" w:color="auto" w:frame="1"/>
                </w:rPr>
                <w:t>http://rmc34.ru/</w:t>
              </w:r>
            </w:hyperlink>
          </w:p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</w:rPr>
            </w:pPr>
            <w:r w:rsidRPr="00092F3F">
              <w:rPr>
                <w:rFonts w:ascii="inherit" w:eastAsia="Times New Roman" w:hAnsi="inherit" w:cs="Times New Roman"/>
                <w:color w:val="0070C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</w:rPr>
            </w:pPr>
            <w:r w:rsidRPr="00092F3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Государственный фонд "Региональный микрофинансовый центр" (микрофинансовая организация)</w:t>
            </w:r>
          </w:p>
        </w:tc>
      </w:tr>
      <w:tr w:rsidR="00092F3F" w:rsidRPr="00092F3F" w:rsidTr="00092F3F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rPr>
                <w:rFonts w:ascii="PT Serif" w:eastAsia="Times New Roman" w:hAnsi="PT Serif" w:cs="Times New Roman"/>
                <w:color w:val="222222"/>
                <w:sz w:val="24"/>
                <w:szCs w:val="24"/>
              </w:rPr>
            </w:pPr>
            <w:r w:rsidRPr="00092F3F">
              <w:rPr>
                <w:rFonts w:ascii="PT Serif" w:eastAsia="Times New Roman" w:hAnsi="PT Serif" w:cs="Times New Roman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2400300" cy="1590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</w:rPr>
            </w:pPr>
            <w:r w:rsidRPr="00092F3F">
              <w:rPr>
                <w:rFonts w:ascii="inherit" w:eastAsia="Times New Roman" w:hAnsi="inherit" w:cs="Times New Roman"/>
                <w:color w:val="222222"/>
                <w:sz w:val="24"/>
                <w:szCs w:val="24"/>
              </w:rPr>
              <w:t> </w:t>
            </w:r>
          </w:p>
          <w:p w:rsidR="00092F3F" w:rsidRPr="00092F3F" w:rsidRDefault="007C7069" w:rsidP="00092F3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</w:rPr>
            </w:pPr>
            <w:hyperlink r:id="rId16" w:tgtFrame="_blank" w:history="1">
              <w:r w:rsidR="00092F3F" w:rsidRPr="00092F3F">
                <w:rPr>
                  <w:rFonts w:ascii="inherit" w:eastAsia="Times New Roman" w:hAnsi="inherit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</w:rPr>
                <w:t>https://www.exportcenter.ru/</w:t>
              </w:r>
            </w:hyperlink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B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</w:rPr>
            </w:pPr>
            <w:r w:rsidRPr="00092F3F">
              <w:rPr>
                <w:rFonts w:ascii="inherit" w:eastAsia="Times New Roman" w:hAnsi="inherit" w:cs="Times New Roman"/>
                <w:color w:val="444444"/>
                <w:sz w:val="24"/>
                <w:szCs w:val="24"/>
                <w:bdr w:val="none" w:sz="0" w:space="0" w:color="auto" w:frame="1"/>
              </w:rPr>
              <w:t>АО «Российский экспортный центр»</w:t>
            </w:r>
          </w:p>
        </w:tc>
      </w:tr>
    </w:tbl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PT Serif" w:eastAsia="Times New Roman" w:hAnsi="PT Serif" w:cs="Times New Roman"/>
          <w:color w:val="222222"/>
          <w:sz w:val="24"/>
          <w:szCs w:val="24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Инфраструктура поддержки малого и среднего предпринимательства в Волгоградской области позволяет конструктивно взаимодействовать органам государственной власти, органам местного самоуправления и предпринимательскому сообществу, качественно и оперативно представлять широкий спектр имущественных, финансовых, информационных и консалтинговых услуг, содействовать развитию научно-технических, производственных, торговых и информационных связей субъектов малого и среднего предпринимательства.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В соответствии с Федеральным законом от 24 июля 2007 г. №209-ФЗ "О развитии малого и среднего предпринимательства в Российской Федерации"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lastRenderedPageBreak/>
        <w:t>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</w:rPr>
        <w:t>Государственное автономное учреждение Волгоградской области «Волгоградский областной бизнес-инкубатор»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Директор Государственного автономного учреждения Волгоградской области «Волгоградский областной бизнес-инкубатор»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- Панкратов Артем Евгеньевич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Место нахождения: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Волгоградская область, г. Волжский, ул. Пушкина, д. 45/1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Контактная информация: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(8443) 21-57-83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/>
        </w:rPr>
        <w:t>E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-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/>
        </w:rPr>
        <w:t>mail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: </w:t>
      </w:r>
      <w:hyperlink r:id="rId17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gauvobi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</w:rPr>
          <w:t>@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volganet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ru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Сайт: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 </w:t>
      </w:r>
      <w:hyperlink r:id="rId18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</w:rPr>
          <w:t>http://vinkub.ru</w:t>
        </w:r>
      </w:hyperlink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Государственное автономное учреждение Волгоградской области «Волгоградский областной бизнес-инкубатор» создано в соответствии с постановлением Администрации Волгоградской области от 8 июня 2009 года №189-п «О создании государственного автономного учреждения Волгоградской области «Волгоградский областной бизнес-инкубатор» (далее – Волгоградский областной бизнес-инкубатор).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Учредитель Волгоградского областного бизнес-инкубатора – Управление развития предпринимательства Администрации Волгоградской области.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В настоящее время правопреемником Управления развития предпринимательства Администрации Волгоградской области является Комитет экономики Волгоградской области (постановление Губернатора Волгоградской области от 25 ноября 2014 года №193 «Об утверждении Положения о комитете экономики Волгоградской области»).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Волгоградский областной бизнес-инкубатор является объектом инфраструктуры развития предпринимательства, осуществляющим поддержку предпринимателей на ранней стадии их деятельности, путем предоставления в аренду нежилых помещений, оборудованных всей необходимой для работы техникой и мебелью на льготных условиях и оказания различных дополнительных услуг (например, консалтинговых), обеспечивающих максимально комфортные условия становления успешного развития бизнеса в регионе.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</w:rPr>
        <w:t>Центр инжиниринга Волгоградской области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Место нахождения: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 400012, г. Волгоград, пр-т им. Маршала Советского Союза Г.К. Жукова пр-кт, д.3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Контактная информация: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(8442) 32-00-04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/>
        </w:rPr>
        <w:t>E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-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/>
        </w:rPr>
        <w:t>mail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:</w:t>
      </w:r>
      <w:hyperlink r:id="rId19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civo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</w:rPr>
          <w:t>34@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mail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</w:rPr>
          <w:t>.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ru</w:t>
        </w:r>
      </w:hyperlink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Сайт: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/>
        </w:rPr>
        <w:t>  </w:t>
      </w:r>
      <w:hyperlink r:id="rId20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http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</w:rPr>
          <w:t>://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civo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</w:rPr>
          <w:t>34.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ru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</w:rPr>
          <w:t>/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/>
        </w:rPr>
        <w:t> 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Центр инжиниринга Волгоградской области (далее – ЦИВО) осуществляет деятельность как структурное подразделение действующего с 2009 года государственного автономного учреждения Волгоградской области "Волгоградский областной бизнес-инкубатор" (далее ГАУ "ВОБИ").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lastRenderedPageBreak/>
        <w:t>Основной целью деятельности ЦИВО является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формирование в регионе сетевой инфраструктуры инжиниринга, способствующей развитию, модернизации и внедрению новых технологий на производственных предприятиях малого и среднего предпринимательства Волгоградской области (далее – МСП) путем повышения их технологической готовности за счет создания (проектирования) технологических и технических процессов и объектов, которые реализуют указанные процессы.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Стратегическими задачами ЦИВО являются: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• оказание консультационной и экспертной поддержки субъектам малого и среднего предпринимательства в сфере технологического и проектного инжиниринга;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• проведение аналитических исследований в области определения потребностей и потенциальных возможностей субъектов малого и среднего предпринимательства с учетом диверсификации производства, применения передовых технологий, повышения энергоэффективности, использования альтернативных источников энергии;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• мониторинг инжиниринговых компаний субъектов малого и среднего предпринимательства, разработка инструментов их продвижения;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• оказание содействия в подготовке, переподготовке и повышении квалификации кадров для субъектов малого и среднего предпринимательства в рамках проектов по модернизации и созданию новых производств;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• подготовка для субъектов малого и среднего предпринимательства единых стандартов и унифицированных методических решений по применению технологий управления проектами в различных областях деятельности;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• преобразование в центре инжиниринга полного цикла работ (от разработки продукта и технологии до запуска их в производство и сдачи заказчику);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• привлечение в область инжиниринговых компаний, а также помощь в создании новых профильных компаний;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• проведение обучения и работ в бизнес-среде для стимулирования спроса на инжиниринговые услуги и формирования ключевых компетенций.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Основные направления деятельности: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  ЦИВО осуществляет координацию потребностей производственных предприятий в опорных отраслях промышленности Волгоградской области с технологическими возможностями субъектов МСП и оказывает всестороннюю инжиниринговую поддержку потенциально способным к развитию субъектам МСП.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ЦИВО аккумулирует лучший отечественный и зарубежный опыт в области научно-технических достижений и обеспечивает субъектам МСП доступ к услугам инжиниринга полного цикла: от изучения конъюнктуры соответствующего рынка до комплексной реализации инжиниринговых услуг «под ключ».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ЦИВО формирует систему аутсорсинга в направлении оказания инжиниринговых услуг и развивает субконтрактные отношения в промышленной и научно-технической среде, обеспечивая догрузку простаивающих и недоиспользованного производственного и научного оборудования. ЦИВО накапливает результаты реализованных региональных инновационных проектов, делая их общедоступными для всех субъектов малого и среднего предпринимательства, способствует развитию межотраслевых связей и взаимодействию между различными областями науки и техники, активизирует инновационную деятельность субъектов малого и среднего предпринимательства в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ЦИВО взаимодействует в интересах субъектов малого и среднего предпринимательства с органами государственной власти, органами местного самоуправления, кредитными учреждениями, промышленными предприятиями региона. ЦИВО представляет интересы МСП в финансовых институтах: проводит формирование кредитных заявок при поддержке инфраструктуры развития МСП и разрабатывает финансовые продукты для потребителей услуг инжиниринга.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lastRenderedPageBreak/>
        <w:t>Центр инжиниринга Волгоградской области предоставляет консультационную и экспертную поддержку производственным предприятиям волгоградской области на основании следующих условий: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1. Предприятие, претендующее на получение услуги, является субъектом малого, или среднего предпринимательства (в соответствии с Федеральным законом от 24 июля 2007 г. N 209-ФЗ "О развитии малого и среднего предпринимательства в Российской Федерации")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2. Претендент на получение услуг ЦИВО: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2.1. не должен иметь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на получение услуги.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2.2. не находится в стадии ликвидации, решение о признании банкротом и открытии конкурсного производства не принято.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2.3. не участвует в судебных и иных разбирательствах, влекущих приостановление, либо прекращение деятельности юридического лица.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2.4. не является участником соглашений о разделе продукции.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2.5. осуществляет деятельность в сфере производства товаров (работ, услуг).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2.6. в адрес ЦИВО направлено заявление установленной формы (предоставляется по запросу).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</w:rPr>
        <w:t>Некомерческое партнерство "Региональный гарантийный фонд"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Директор некоммерческого партнерства «Региональный гарантийный  фонд»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 Ермаков Алексей Викторович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Местонахождение: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400012, г. Волгоград, пр-т им. Маршала Советского Союза Г.К. Жукова пр-кт, д.3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Контактные телефоны: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(8442) 35-23-89, 35-23-90, 35-23-91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e-mail: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</w:t>
      </w:r>
      <w:hyperlink r:id="rId21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</w:rPr>
          <w:t>garantfond34@bk.ru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сайт: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</w:t>
      </w:r>
      <w:hyperlink r:id="rId22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</w:rPr>
          <w:t>www.nprgf.com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Некоммерческое партнерство «Региональный гарантийный фонд»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образовано 26.11.2007г. в соответствии с распоряжением Главы Администрации Волгоградской области от 22.11.2007 №1229-р, с целью обеспечения доступа субъектов малого и среднего предпринимательства Волгоградской области к финансовым ресурсам в форме предоставления поручительства по кредитам банков.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Членами партнерства являются: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Комитет экономики Волгоградской области,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Областная общественная организация «Волгоградский центр защиты и развития бизнеса «Дело».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Фонд является организацией инфраструктуры поддержки малого и среднего предпринимательства.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      Основным направлением деятельности Фонда является: предоставление поручительств Фонда  по обязательствам субъектов малого и среднего предпринимательства и организаций инфраструктуры поддержки субъектов малого и среднего предпринимательства, основанных на кредитных договорах и договорах займа заключаемых с Фондом развития промышленности.  </w:t>
      </w:r>
      <w:r w:rsidRPr="00092F3F">
        <w:rPr>
          <w:rFonts w:ascii="PT Serif" w:eastAsia="Times New Roman" w:hAnsi="PT Serif" w:cs="Times New Roman"/>
          <w:color w:val="222222"/>
          <w:sz w:val="24"/>
          <w:szCs w:val="24"/>
        </w:rPr>
        <w:t>Деятельность Фонда направлена на создание благоприятных условий для развития малого и среднего предпринимательства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</w:rPr>
        <w:t>Государственный фонд «Региональный микрофинансовый центр»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Директор государственного фонда «Региональный микрофинансовый центр» (микрофинансовая организация)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-  Багандова  Людмила Сергеевна.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Местонахождение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: 400012, Волгоградская область, г. Волгоград, пр-кт им. Маршала Советского Союза Г.К. Жукова, д.3, каб. 306, 307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Контактные телефоны: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(8442) 35-22-93, 35-22-94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/>
        </w:rPr>
        <w:t>E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-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/>
        </w:rPr>
        <w:t>mail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:</w:t>
      </w:r>
      <w:hyperlink r:id="rId23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volganet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rmc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</w:rPr>
          <w:t>@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yandex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ru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сайт: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</w:t>
      </w:r>
      <w:hyperlink r:id="rId24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</w:rPr>
          <w:t>www.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rmc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</w:rPr>
          <w:t>34.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ru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Государственный фонд «Региональный микрофинансовый центр» (микрофинансовая организация) создан в соответствии с постановлением Администрации Волгоградской области от 09.08.2010 г. № 357-п  с целью обеспечения доступа субъектов малого и среднего предпринимательства 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lastRenderedPageBreak/>
        <w:t>Волгоградской области к заемным финансовым ресурсам посредством  формирования (пополнения) фондов микрофинансовых организаций и кредитных потребительских кооперативов для выдачи в дальнейшем микрозаймов субъектам малого и среднего предпринимательства.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Учредитель -  Комитет экономики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Государственный фонд «Региональный микрофинансовый центр» (микрофинансовая организация) является одной из организаций инфраструктуры поддержки малого и среднего предпринимательства комитета экономики  Волгоградской области.    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Основным  видом деятельности ГФ «РМЦ» (МФО) является предоставление займов микрофинансовым организациям и кредитным потребительским кооперативам для дальнейшего финансирования  субъектов малого и среднего предпринимательства и организаций инфраструктуры поддержки малого и среднего предпринимательства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Источником предоставления займов является фонд микрофинансирования, сформированный за счет субсидий федерального и областного бюджетов и за счет собственных средств Фонда.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По состоянию на 31.12.2015 фонд микрофинансирования составляет 193,3 млн. рублей.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За весь период деятельности по состоянию на 31.12.2015 ГФ «РМЦ» (МФО)  выданы займы 26 микрофинансовым организациям и кредитным потребительским кооперативам  в общем объеме 600,9 млн. рублей, микрозаймы получили более 1081 субъектов малого и среднего предпринимательства.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Полная информация о деятельности государственного фонда «Региональный микрофинансовый центр» (микрофинансовая организация) размещена на сайте: </w:t>
      </w:r>
      <w:hyperlink r:id="rId25" w:tgtFrame="_self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www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</w:rPr>
          <w:t>. 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rmc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</w:rPr>
          <w:t>34.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ru</w:t>
        </w:r>
      </w:hyperlink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bdr w:val="none" w:sz="0" w:space="0" w:color="auto" w:frame="1"/>
        </w:rPr>
        <w:t>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</w:rPr>
        <w:t>Центр поддержки предпринимательства</w:t>
      </w:r>
    </w:p>
    <w:tbl>
      <w:tblPr>
        <w:tblW w:w="9200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0"/>
      </w:tblGrid>
      <w:tr w:rsidR="00092F3F" w:rsidRPr="00092F3F" w:rsidTr="00092F3F">
        <w:tc>
          <w:tcPr>
            <w:tcW w:w="9200" w:type="dxa"/>
            <w:tcBorders>
              <w:top w:val="single" w:sz="8" w:space="0" w:color="EEEEEE"/>
              <w:left w:val="single" w:sz="8" w:space="0" w:color="EEEEEE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PT Serif" w:eastAsia="Times New Roman" w:hAnsi="PT Serif" w:cs="Times New Roman"/>
                <w:color w:val="222222"/>
                <w:sz w:val="24"/>
                <w:szCs w:val="24"/>
              </w:rPr>
            </w:pPr>
            <w:r w:rsidRPr="00092F3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</w:rPr>
              <w:t>Место </w:t>
            </w:r>
            <w:r w:rsidRPr="000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нахождения: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400012, Волгоградская область, г. Волгоград, пр-кт им. Маршала Советского Союза Г.К. Жукова, д.3</w:t>
            </w:r>
          </w:p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PT Serif" w:eastAsia="Times New Roman" w:hAnsi="PT Serif" w:cs="Times New Roman"/>
                <w:color w:val="222222"/>
                <w:sz w:val="24"/>
                <w:szCs w:val="24"/>
              </w:rPr>
            </w:pPr>
            <w:r w:rsidRPr="00092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Контактная информация: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(8442)32-00-06</w:t>
            </w:r>
          </w:p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PT Serif" w:eastAsia="Times New Roman" w:hAnsi="PT Serif" w:cs="Times New Roman"/>
                <w:color w:val="222222"/>
                <w:sz w:val="24"/>
                <w:szCs w:val="24"/>
              </w:rPr>
            </w:pP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E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mail</w:t>
            </w: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 </w:t>
            </w:r>
            <w:hyperlink r:id="rId26" w:history="1"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cpp</w:t>
              </w:r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</w:rPr>
                <w:t>34@</w:t>
              </w:r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bk</w:t>
              </w:r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</w:rPr>
                <w:t>.</w:t>
              </w:r>
              <w:r w:rsidRPr="00092F3F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bdr w:val="none" w:sz="0" w:space="0" w:color="auto" w:frame="1"/>
                  <w:lang w:val="en-US"/>
                </w:rPr>
                <w:t>ru</w:t>
              </w:r>
            </w:hyperlink>
          </w:p>
          <w:p w:rsidR="00092F3F" w:rsidRPr="00092F3F" w:rsidRDefault="00092F3F" w:rsidP="00092F3F">
            <w:pPr>
              <w:spacing w:after="0" w:line="240" w:lineRule="auto"/>
              <w:textAlignment w:val="baseline"/>
              <w:rPr>
                <w:rFonts w:ascii="PT Serif" w:eastAsia="Times New Roman" w:hAnsi="PT Serif" w:cs="Times New Roman"/>
                <w:color w:val="222222"/>
                <w:sz w:val="24"/>
                <w:szCs w:val="24"/>
              </w:rPr>
            </w:pPr>
            <w:r w:rsidRPr="00092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Сайт</w:t>
            </w:r>
            <w:r w:rsidRPr="00092F3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en-US"/>
              </w:rPr>
              <w:t>: http://cppvlg.ru/</w:t>
            </w:r>
          </w:p>
        </w:tc>
      </w:tr>
    </w:tbl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Центр поддержки 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предпринимательства Волгоградской области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(далее – ЦПП) осуществляет свою деятельность как структурное подразделение действующего с 2009 года Государственного автономного учреждения Волгоградской области "Волгоградский областной бизнес-инкубатор" (далее – ГАУ "ВОБИ").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ЦПП предоставляет бесплатную консультационную и экспертную поддержку по вопросам ведения предпринимательской деятельности. Деятельность финансируется Министерством экономического развития РФ, а также Комитетом экономики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Перечень оказываемых услуг Центра поддержки предпринимательства: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• Консультационные услуги по вопросам финансового планирования (бюджетирование, оптимизация налогообложения, бухгалтерские услуги и т.д.);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• Консультационные услуги по вопросам маркетингового сопровождения деятельности и бизнес-планированию (разработка маркетинговой стратегии и планов, рекламной кампании, дизайна, разработка и продвижение бренда и т.д.);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• Консультационные услуги по вопросам патентно-лицензионного сопровождения деятельности (формирование патентно-лицензионной политики, патентование, разработка лицензионных договоров, определение цены лицензий);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• Консультационные услуги по вопросам правового обеспечения деятельности (в том числе составление и экспертиза договоров, соглашений, учредительных документов, должностных регламентов и инструкций и т.д.);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• Организация специальных программ обучения для субъектов малого и среднего предпринимательства с целью повышения их квалификации по вопросам осуществления предпринимательской деятельности, реализации инновационной продукции и экспорта товаров (работ, услуг).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</w:rPr>
        <w:t>Фонд микрофинансирования предпринимательства Волгоградской области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Займы до трех миллионов рублей Фонда микрофинансирования предпринимательства Волгоградской области теперь можно получить под 6,25%  и 7,25 % годовых. Для финансирования субъектов МСП предусмотрено 3 программы микрофинансирования: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lastRenderedPageBreak/>
        <w:t>1) «Оборотный» (микрозайм предоставляется на срок от 3 до 18 месяцев, в сумме  от 300 000 рублей до 3 000 000 рублей с процентной ставкой 7,25% годовых в целях пополнения оборотных средств);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2) «Инвестиционный» (микрозайм предоставляется на срок от 3 до 36 месяцев, в сумме от 300 000 рублей до 3 000 000 рублей с процентной ставкой 7% годовых, в целях приобретения и ремонт производственных и офисных помещений, приобретения товаров в рамках проекта по расширению бизнеса, реинвестирования в оборот средств, направленных на инвестиционные цели не позднее 12 месяцев, оплаты первого взноса (аванса) и (или) лизинговых платежей по договорам лизинга);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3) «Старт» (микрозайм предоставляется субъектам МСП, зарегистрированным от 6 месяцев до 12 месяцев и осуществляющим деятельность не менее 3 месяцев, на срок от 3 до 24 месяцев, в сумме от 300 000 рублей до 1 000 000 рублей с процентной ставкой 6,25% годовых).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bdr w:val="none" w:sz="0" w:space="0" w:color="auto" w:frame="1"/>
        </w:rPr>
        <w:t>Контакты: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092F3F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</w:rPr>
        <w:t>Адрес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: 400012, г. Волгоград, пр-т им. Маршала Советского Союза Г.К. Жукова пр-кт, д.3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</w:r>
      <w:r w:rsidRPr="00092F3F">
        <w:rPr>
          <w:rFonts w:ascii="inherit" w:eastAsia="Times New Roman" w:hAnsi="inherit" w:cs="Times New Roman"/>
          <w:i/>
          <w:iCs/>
          <w:color w:val="222222"/>
          <w:sz w:val="24"/>
          <w:szCs w:val="24"/>
          <w:bdr w:val="none" w:sz="0" w:space="0" w:color="auto" w:frame="1"/>
        </w:rPr>
        <w:t>e-mail: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</w:t>
      </w:r>
      <w:hyperlink r:id="rId27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volganet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rmc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</w:rPr>
          <w:t>@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yandex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ru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сайт:</w:t>
      </w:r>
      <w:r w:rsidRPr="00092F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  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/>
        </w:rPr>
        <w:t>www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/>
        </w:rPr>
        <w:t>rmc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34.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/>
        </w:rPr>
        <w:t>ru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Телефоны: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(8442) 35-24-88, (8442) 35-22-94 – специалисты;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br/>
        <w:t>(8442) 35-22-95 – руководитель Фонда.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</w:rPr>
        <w:t>Центр поддержки экспорта Волгоградской области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Место нахождения: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г. Волгоград, пр. им. Жукова, д.3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Контактная информация: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(8442) 32-00-03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Начальник отдела: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Афанасова Виктория Сергеевна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/>
        </w:rPr>
        <w:t>E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-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en-US"/>
        </w:rPr>
        <w:t>mail</w:t>
      </w: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:</w:t>
      </w:r>
      <w:hyperlink r:id="rId28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export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</w:rPr>
          <w:t>34@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bk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</w:rPr>
          <w:t>.</w:t>
        </w:r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ru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Сайт:  </w:t>
      </w:r>
      <w:hyperlink r:id="rId29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</w:rPr>
          <w:t>http://cpe.it-face.com/about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Центр поддержки экспорта Волгоградской области осуществляет свою деятельность на базе ГАУ ВО «Волгоградский областной бизнес–инкубатор» и является инфраструктурой государственной поддержки СМСП Волгоградской области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Все услуги Центра предоставляются на безвозмездной основе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 Цели и задачи центра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· содействие выходу субъектов малого и среднего предпринимательства на иностранные рынки товаров, услуг и технологий;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· стимулирование и вовлечение субъектов малого и среднего предпринимательства в экспортную деятельность;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· содействие повышению конкурентоспособности и эффективности деятельности экспортно ориентированных субъектов малого и среднего предпринимательства.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 Виды деятельности (услуги):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o Информационная поддержка участников внешнеэкономической деятельности (ВЭД);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o Консультационная поддержка участников ВЭД;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o Организация встреч и переговоров с иностранными партнерами;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o Реализация образовательной программы РЭЦ.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 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  Информационная поддержка участников ВЭД: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· Продвижение информации о предприятиях области на российских и зарубежных Интернет-ресурсах;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· Помощь в установлении контактов с зарубежными бизнес-ассоциациями, поиск деловых партнеров и иностранных инвесторов для предприятий области;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· Издание и рассылка презентационных материалов об экспортерах Волгоградской области (в печатном и электронном виде);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· Подготовка справок и обзоров зарубежных рынков сбыта, а также обзоров проводимых за рубежом деловых мероприятий;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· Проведение семинаров по актуальным вопросам ведения ВЭД.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lastRenderedPageBreak/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· Содействие в проведении маркетинговых исследований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  Консультационная поддержка участников ВЭД: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· Предоставление консультаций по вопросам внешнеэкономической деятельности, в том числе посредством привлечения сторонних экспертов;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· Подготовка и экспертиза документов для создания предприятий с иностранными инвестициями, зарубежных филиалов предприятий;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· Услуги по переводу с иностранных языков и на иностранные языки деловых писем, коммерческих и юридических документов, рекламно-информационных материалов, научно-технических текстов, товарно-сопроводительной документации;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Организация встреч и переговоров с иностранными партнерам: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 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· Организация «деловых миссий» - коллективных поездок предпринимателей области для переговоров с иностранными партнерами;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· Организация участия предприятий Волгоградской области в международных конгрессно-выставочных мероприятиях;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· Организация приема делегаций зарубежных предпринимателей;· Организация вебинаров, круглых столов, конференций, форумов, семинаров, мастер- классов и иных публичных мероприятий по тематике экспортной деятельности для субъектов малого и среднего предпринимательства.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Реализация образовательной программы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Российского экспортного центра (РЭЦ)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АО «Российский экспортный центр» (далее - РЭЦ) создан в 2015 г. по поручению Правительства Российской Федерации в качестве института развития несырьевого экспорта.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РЭЦ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– это «единое окно», обратившись в которое компании, заинтересованные в экспорте, могут получить полный перечень финансовых и нефинансовых услуг, включая образовательную поддержку.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С этой целью в апреле 2016 РЭЦ запускает Образовательный проект.         Образовательный проект РЭЦ – это программа обучения для начинающих компаний-экспортеров основам и ведению экспортной деятельности, которая сочетает в себе лучшие практики от ведущих экспертов в области внешнеэкономической деятельности России и международный опыт.                   Особенность образовательного проекта состоит в его модульной системе подачи информации, где каждый курс является самодостаточной программой.   Слушатели курсов познакомятся со всеми этапами экспортной деятельности, начиная от оценки своих возможностей для выхода на внешний рынок и заканчивая возвратом валютного НДС.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Задачи проекта: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Основная задача проекта – сформировать у компаний МСП базу знаний для успешного и эффективного старта экспортной деятельности.                                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Каждый представитель МСП может получить дополнительное образование в сфере экспортной деятельности в удобном для него формате: дистанционно на сайте проекта или в формате очных занятий*. По итогам обучения каждый слушатель получает удостоверение об успешном прохождении курса по программе Образовательного проекта РЭЦ.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Образовательный проект Российского экспортного центра – это курсы повышения квалификации для региональных представителей малого и среднего бизнеса, заинтересованных в развитии экспортного потенциала своего предприятия.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Программа обучения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Для последовательного формирования системы знаний образовательная программа разделена на курсы и охватывает все сферы экспортной деятельности.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· Введение в экспорт: жизненный цикл экспортного проекта. Государственная поддержка экспортноориентированных предприятий.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· Деловая коммуникация в экспортной деятельности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· Правовое обеспечение экспортной деятельности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· Управление финансовыми ресурсами для экспортеров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· Документационное обеспечение экспортной деятельности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· Таможенное оформление экспортных операций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· Логистика в экспортной деятельности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lastRenderedPageBreak/>
        <w:t>   Участник Образовательного проекта РЭЦ может изучить как несколько курсов, так и пройти обучение по всей образовательной программе.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Каждый представитель МСП может получить дополнительное образование в сфере экспортной деятельности в удобном для него формате: очно в Центре поддержки экспорта Волгоградской области или дистанционно на сайте проекта </w:t>
      </w:r>
      <w:hyperlink r:id="rId30" w:tgtFrame="_blank" w:history="1">
        <w:r w:rsidRPr="00092F3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</w:rPr>
          <w:t>www.ExportEdu.ru</w:t>
        </w:r>
      </w:hyperlink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Механизм реализации Программы: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• РЭЦ организует на площадке Центра поддержки экспорта Волгоградской области обучение экспортно ориентированных компаний посредством передачи комплекта учебно</w:t>
      </w: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softHyphen/>
        <w:t xml:space="preserve"> методических материалов региональным тренерам, аттестованным в РЭЦ;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• Центр поддержки экспорта Волгоградской области осуществляет обучение экспортно ориентированных компаний в соответствии с разработанными стандартами обучения при постоянном методологическом сопровождении РЭЦ;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• По итогам обучения каждый слушатель получает удостоверение об успешном прохождении курса по программе Образовательного проекта РЭЦ.</w:t>
      </w:r>
    </w:p>
    <w:p w:rsidR="00092F3F" w:rsidRPr="00092F3F" w:rsidRDefault="00092F3F" w:rsidP="00092F3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</w:rPr>
        <w:t> 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inherit" w:eastAsia="Times New Roman" w:hAnsi="inherit" w:cs="Times New Roman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</w:rPr>
        <w:t>Центр инноваций социальной сферы Волгоградской области.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Место нахождения: </w:t>
      </w:r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</w:rPr>
        <w:t>400012, г. Волгоград, пр-т им. Маршала Советского Союза Г.К. Жукова пр-кт, д.3,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Контактная информация:  </w:t>
      </w:r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</w:rPr>
        <w:t>8(8442) 32-00-05;</w:t>
      </w:r>
    </w:p>
    <w:p w:rsidR="00092F3F" w:rsidRPr="00C57F39" w:rsidRDefault="00092F3F" w:rsidP="00092F3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/>
        </w:rPr>
        <w:t>E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-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/>
        </w:rPr>
        <w:t>mail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: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/>
        </w:rPr>
        <w:t> </w:t>
      </w:r>
      <w:hyperlink r:id="rId31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ciss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</w:rPr>
          <w:t>34@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mail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</w:rPr>
          <w:t>.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ru</w:t>
        </w:r>
      </w:hyperlink>
      <w:r w:rsidRPr="00092F3F">
        <w:rPr>
          <w:rFonts w:ascii="PT Serif" w:eastAsia="Times New Roman" w:hAnsi="PT Serif" w:cs="Times New Roman"/>
          <w:color w:val="222222"/>
          <w:sz w:val="24"/>
          <w:szCs w:val="24"/>
          <w:bdr w:val="none" w:sz="0" w:space="0" w:color="auto" w:frame="1"/>
          <w:lang w:val="en-US"/>
        </w:rPr>
        <w:t>   </w:t>
      </w:r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val="en-US"/>
        </w:rPr>
        <w:t> 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/>
        </w:rPr>
        <w:t>    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Сайт:</w:t>
      </w: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val="en-US"/>
        </w:rPr>
        <w:t> </w:t>
      </w:r>
      <w:hyperlink r:id="rId32" w:history="1"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http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</w:rPr>
          <w:t>://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ciss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</w:rPr>
          <w:t>34.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  <w:lang w:val="en-US"/>
          </w:rPr>
          <w:t>ru</w:t>
        </w:r>
        <w:r w:rsidRPr="00092F3F">
          <w:rPr>
            <w:rFonts w:ascii="PT Serif" w:eastAsia="Times New Roman" w:hAnsi="PT Serif" w:cs="Times New Roman"/>
            <w:color w:val="0066CC"/>
            <w:sz w:val="24"/>
            <w:szCs w:val="24"/>
            <w:u w:val="single"/>
            <w:bdr w:val="none" w:sz="0" w:space="0" w:color="auto" w:frame="1"/>
          </w:rPr>
          <w:t>/</w:t>
        </w:r>
      </w:hyperlink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</w:rPr>
        <w:t>Виды деятельности (услуги):         </w:t>
      </w:r>
    </w:p>
    <w:p w:rsidR="00092F3F" w:rsidRPr="00092F3F" w:rsidRDefault="00092F3F" w:rsidP="00092F3F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</w:rPr>
        <w:t> - информационно-аналитическое и юридическое сопровождения;                                                                  - обмен опытом по поддержке социальных инициатив;                                                                                   - проведение обучающих и просветительских мероприятий по развитию компетенций;                       - консультирование по вопросам получения государственной поддержки;                                                - консультирование по вопросам отбора лучших социальных практик и их представление в рамках проводимых открытых мероприятий.</w:t>
      </w:r>
    </w:p>
    <w:p w:rsidR="00092F3F" w:rsidRPr="00774024" w:rsidRDefault="00092F3F" w:rsidP="00774024">
      <w:pPr>
        <w:shd w:val="clear" w:color="auto" w:fill="FFFFFF"/>
        <w:spacing w:after="24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  <w:r w:rsidRPr="00092F3F">
        <w:rPr>
          <w:rFonts w:ascii="PT Serif" w:eastAsia="Times New Roman" w:hAnsi="PT Serif" w:cs="Times New Roman"/>
          <w:color w:val="222222"/>
          <w:sz w:val="24"/>
          <w:szCs w:val="24"/>
        </w:rPr>
        <w:t> </w:t>
      </w:r>
    </w:p>
    <w:p w:rsidR="006A7D79" w:rsidRPr="006A7D79" w:rsidRDefault="00001CBA" w:rsidP="006A7D79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Поддержка субъектам МСП моногородов Волгоградской области</w:t>
      </w:r>
    </w:p>
    <w:p w:rsidR="006A7D79" w:rsidRDefault="006A7D79" w:rsidP="006A7D7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124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01CBA">
        <w:rPr>
          <w:rFonts w:ascii="Times New Roman" w:hAnsi="Times New Roman" w:cs="Times New Roman"/>
          <w:sz w:val="24"/>
          <w:szCs w:val="24"/>
        </w:rPr>
        <w:t xml:space="preserve">реализации регионального проекта </w:t>
      </w:r>
      <w:r w:rsidR="00001CBA" w:rsidRPr="00001CBA">
        <w:rPr>
          <w:rFonts w:ascii="Times New Roman" w:hAnsi="Times New Roman" w:cs="Times New Roman"/>
          <w:sz w:val="24"/>
          <w:szCs w:val="24"/>
        </w:rPr>
        <w:t xml:space="preserve">«Акселерация субъектов малого </w:t>
      </w:r>
      <w:r w:rsidR="00001CBA">
        <w:rPr>
          <w:rFonts w:ascii="Times New Roman" w:hAnsi="Times New Roman" w:cs="Times New Roman"/>
          <w:sz w:val="24"/>
          <w:szCs w:val="24"/>
        </w:rPr>
        <w:t>и среднего предпринимательства» на территории</w:t>
      </w:r>
      <w:r w:rsidR="00BA2A97">
        <w:t xml:space="preserve"> Волгоградской области </w:t>
      </w:r>
      <w:r w:rsidR="00BA2A97">
        <w:rPr>
          <w:rFonts w:ascii="Times New Roman" w:hAnsi="Times New Roman" w:cs="Times New Roman"/>
          <w:sz w:val="24"/>
          <w:szCs w:val="24"/>
        </w:rPr>
        <w:t>был создан</w:t>
      </w:r>
      <w:r w:rsidR="00BA2A97" w:rsidRPr="00BA2A97">
        <w:rPr>
          <w:rFonts w:ascii="Times New Roman" w:hAnsi="Times New Roman" w:cs="Times New Roman"/>
          <w:sz w:val="24"/>
          <w:szCs w:val="24"/>
        </w:rPr>
        <w:t xml:space="preserve"> Фонд</w:t>
      </w:r>
      <w:r w:rsidR="00BA2A97">
        <w:rPr>
          <w:rFonts w:ascii="Times New Roman" w:hAnsi="Times New Roman" w:cs="Times New Roman"/>
          <w:sz w:val="24"/>
          <w:szCs w:val="24"/>
        </w:rPr>
        <w:t xml:space="preserve"> </w:t>
      </w:r>
      <w:r w:rsidR="00BA2A97" w:rsidRPr="00BA2A97">
        <w:rPr>
          <w:rFonts w:ascii="Times New Roman" w:hAnsi="Times New Roman" w:cs="Times New Roman"/>
          <w:sz w:val="24"/>
          <w:szCs w:val="24"/>
        </w:rPr>
        <w:t>микрофинансирования</w:t>
      </w:r>
      <w:r w:rsidR="00BA2A97">
        <w:rPr>
          <w:rFonts w:ascii="Times New Roman" w:hAnsi="Times New Roman" w:cs="Times New Roman"/>
          <w:sz w:val="24"/>
          <w:szCs w:val="24"/>
        </w:rPr>
        <w:t xml:space="preserve"> предпринимательства Волгоградской области.</w:t>
      </w:r>
    </w:p>
    <w:p w:rsidR="008018ED" w:rsidRPr="00BA2A97" w:rsidRDefault="00BA2A97" w:rsidP="00BA2A9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Фондом разработаны </w:t>
      </w:r>
      <w:r w:rsidR="006A7D79" w:rsidRPr="00791240">
        <w:rPr>
          <w:rFonts w:ascii="Times New Roman" w:eastAsia="Times New Roman" w:hAnsi="Times New Roman" w:cs="Times New Roman"/>
          <w:sz w:val="24"/>
          <w:szCs w:val="24"/>
        </w:rPr>
        <w:t>программы микрофинансирования (виды займов), в том числе программа «Моногород» и определены категории субъектов МСП, реализующие приоритетные проекты в моногородах Волгоградской области, которым при предоставлении микрозайма устанавливается низкая процентная ставка – 3,6% годовых.</w:t>
      </w:r>
    </w:p>
    <w:p w:rsidR="008018ED" w:rsidRDefault="008018ED" w:rsidP="004E60B5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8"/>
          <w:szCs w:val="18"/>
        </w:rPr>
      </w:pPr>
    </w:p>
    <w:p w:rsidR="004E60B5" w:rsidRPr="00531BBC" w:rsidRDefault="004E60B5" w:rsidP="004E60B5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16"/>
          <w:szCs w:val="16"/>
        </w:rPr>
      </w:pPr>
      <w:r w:rsidRPr="00531BBC">
        <w:rPr>
          <w:rFonts w:ascii="Times New Roman" w:eastAsia="Times New Roman" w:hAnsi="Times New Roman" w:cs="Times New Roman"/>
          <w:b/>
          <w:kern w:val="32"/>
          <w:sz w:val="16"/>
          <w:szCs w:val="16"/>
        </w:rPr>
        <w:t xml:space="preserve">ПРОГРАММЫ МИКРОФИНАНСИРОВАНИЯ (редакция от 05.08.2019) 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1842"/>
        <w:gridCol w:w="992"/>
        <w:gridCol w:w="850"/>
        <w:gridCol w:w="992"/>
        <w:gridCol w:w="852"/>
        <w:gridCol w:w="1276"/>
      </w:tblGrid>
      <w:tr w:rsidR="004E60B5" w:rsidRPr="00A840D3" w:rsidTr="00A840D3">
        <w:trPr>
          <w:trHeight w:val="832"/>
        </w:trPr>
        <w:tc>
          <w:tcPr>
            <w:tcW w:w="156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</w:rPr>
              <w:t>Виды займов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</w:rPr>
              <w:t>Категории заемщиков</w:t>
            </w:r>
          </w:p>
        </w:tc>
        <w:tc>
          <w:tcPr>
            <w:tcW w:w="184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</w:rPr>
              <w:t>Срок</w:t>
            </w: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i/>
                <w:kern w:val="32"/>
                <w:sz w:val="12"/>
                <w:szCs w:val="12"/>
              </w:rPr>
              <w:t xml:space="preserve"> (месяцев)</w:t>
            </w:r>
          </w:p>
        </w:tc>
        <w:tc>
          <w:tcPr>
            <w:tcW w:w="99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</w:rPr>
              <w:t>Размер займа</w:t>
            </w: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i/>
                <w:kern w:val="32"/>
                <w:sz w:val="12"/>
                <w:szCs w:val="12"/>
              </w:rPr>
              <w:t>(руб.)</w:t>
            </w: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</w:rPr>
              <w:t xml:space="preserve">Процентная ставка </w:t>
            </w: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i/>
                <w:kern w:val="32"/>
                <w:sz w:val="12"/>
                <w:szCs w:val="12"/>
              </w:rPr>
              <w:t xml:space="preserve"> (% годовых)</w:t>
            </w:r>
          </w:p>
        </w:tc>
        <w:tc>
          <w:tcPr>
            <w:tcW w:w="99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i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i/>
                <w:kern w:val="32"/>
                <w:sz w:val="12"/>
                <w:szCs w:val="12"/>
              </w:rPr>
              <w:t xml:space="preserve">Цель </w:t>
            </w:r>
          </w:p>
        </w:tc>
        <w:tc>
          <w:tcPr>
            <w:tcW w:w="85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i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</w:rPr>
              <w:t>Специальные условия</w:t>
            </w:r>
          </w:p>
        </w:tc>
        <w:tc>
          <w:tcPr>
            <w:tcW w:w="1276" w:type="dxa"/>
            <w:vMerge w:val="restart"/>
            <w:vAlign w:val="center"/>
          </w:tcPr>
          <w:p w:rsidR="004E60B5" w:rsidRPr="00A840D3" w:rsidRDefault="004E60B5" w:rsidP="004E60B5">
            <w:pPr>
              <w:rPr>
                <w:rFonts w:ascii="Times New Roman" w:hAnsi="Times New Roman"/>
                <w:b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>Ограничения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4E60B5" w:rsidRPr="00A840D3" w:rsidRDefault="004E60B5" w:rsidP="00A840D3">
            <w:pPr>
              <w:ind w:right="-108"/>
              <w:rPr>
                <w:rFonts w:ascii="Times New Roman" w:hAnsi="Times New Roman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sz w:val="12"/>
                <w:szCs w:val="12"/>
              </w:rPr>
              <w:t xml:space="preserve">Финансируются субъекты МСП, соответствующие требованиям 209-ФЗ "О развитии малого и среднего предпринимательства в Российской Федерации", зарегистрированные на территории Волгоградской </w:t>
            </w:r>
            <w:r w:rsidRPr="00A840D3">
              <w:rPr>
                <w:rFonts w:ascii="Times New Roman" w:hAnsi="Times New Roman"/>
                <w:sz w:val="12"/>
                <w:szCs w:val="12"/>
              </w:rPr>
              <w:lastRenderedPageBreak/>
              <w:t xml:space="preserve">области, </w:t>
            </w: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 xml:space="preserve">за </w:t>
            </w:r>
            <w:r w:rsidRPr="00A840D3">
              <w:rPr>
                <w:rFonts w:ascii="Times New Roman" w:hAnsi="Times New Roman"/>
                <w:b/>
                <w:i/>
                <w:sz w:val="12"/>
                <w:szCs w:val="12"/>
              </w:rPr>
              <w:t>исключением</w:t>
            </w: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 xml:space="preserve"> следующих видов деятельности</w:t>
            </w:r>
            <w:r w:rsidRPr="00A840D3">
              <w:rPr>
                <w:rFonts w:ascii="Times New Roman" w:hAnsi="Times New Roman"/>
                <w:sz w:val="12"/>
                <w:szCs w:val="12"/>
              </w:rPr>
              <w:t>: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sz w:val="12"/>
                <w:szCs w:val="12"/>
              </w:rPr>
              <w:t>• предоставления недвижимого имущества в аренду, субаренду,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</w:rPr>
            </w:pPr>
            <w:r w:rsidRPr="00A840D3">
              <w:rPr>
                <w:sz w:val="12"/>
                <w:szCs w:val="12"/>
              </w:rPr>
              <w:br/>
            </w:r>
            <w:r w:rsidRPr="00A840D3">
              <w:rPr>
                <w:rFonts w:ascii="Times New Roman" w:hAnsi="Times New Roman"/>
                <w:sz w:val="12"/>
                <w:szCs w:val="12"/>
              </w:rPr>
              <w:t>• пассажирские и грузоперевозки,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sz w:val="12"/>
                <w:szCs w:val="12"/>
              </w:rPr>
              <w:t>• осуществляющих покупку недвижимого имущества в целях дальнейшей перепродажи.</w:t>
            </w:r>
          </w:p>
          <w:p w:rsidR="004E60B5" w:rsidRPr="00A840D3" w:rsidRDefault="004E60B5" w:rsidP="004E60B5">
            <w:pPr>
              <w:contextualSpacing/>
              <w:rPr>
                <w:rFonts w:ascii="Times New Roman" w:hAnsi="Times New Roman"/>
                <w:b/>
                <w:i/>
                <w:color w:val="FF0000"/>
                <w:sz w:val="12"/>
                <w:szCs w:val="12"/>
              </w:rPr>
            </w:pP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8018ED" w:rsidRPr="00A840D3" w:rsidRDefault="008018ED" w:rsidP="004E60B5">
            <w:pPr>
              <w:rPr>
                <w:rFonts w:ascii="Times New Roman" w:hAnsi="Times New Roman"/>
                <w:i/>
                <w:kern w:val="32"/>
                <w:sz w:val="12"/>
                <w:szCs w:val="12"/>
              </w:rPr>
            </w:pPr>
          </w:p>
        </w:tc>
      </w:tr>
      <w:tr w:rsidR="004E60B5" w:rsidRPr="00A840D3" w:rsidTr="00A840D3">
        <w:trPr>
          <w:trHeight w:val="1001"/>
        </w:trPr>
        <w:tc>
          <w:tcPr>
            <w:tcW w:w="156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</w:rPr>
              <w:t>«Приоритетный»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t xml:space="preserve">субъекты малого и среднего предпринимательства реализующие «Приоритетные проекты», согласно таблице №1 </w:t>
            </w:r>
          </w:p>
        </w:tc>
        <w:tc>
          <w:tcPr>
            <w:tcW w:w="184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</w:rPr>
              <w:t>до 18 мес. – на пополнение оборотных средств;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>до 3 000 000</w:t>
            </w: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>ключевая ставка Банка России</w:t>
            </w:r>
          </w:p>
          <w:p w:rsidR="004E60B5" w:rsidRPr="00A840D3" w:rsidRDefault="004E60B5" w:rsidP="004E60B5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</w:rPr>
              <w:t>приобретение, ремонт и модернизация основных средств,</w:t>
            </w:r>
          </w:p>
          <w:p w:rsidR="004E60B5" w:rsidRPr="00A840D3" w:rsidRDefault="004E60B5" w:rsidP="004E60B5">
            <w:pPr>
              <w:autoSpaceDE w:val="0"/>
              <w:autoSpaceDN w:val="0"/>
              <w:jc w:val="both"/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t>рефинансиров</w:t>
            </w:r>
            <w:r w:rsidRPr="00A840D3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lastRenderedPageBreak/>
              <w:t>ание/погашение действующих кредитов, займов и/или досрочный выкуп имущества по договорам лизинга</w:t>
            </w:r>
          </w:p>
          <w:p w:rsidR="004E60B5" w:rsidRPr="00A840D3" w:rsidRDefault="004E60B5" w:rsidP="004E60B5">
            <w:pPr>
              <w:autoSpaceDE w:val="0"/>
              <w:autoSpaceDN w:val="0"/>
              <w:jc w:val="both"/>
              <w:rPr>
                <w:rFonts w:ascii="Times New Roman" w:hAnsi="Times New Roman"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</w:rPr>
              <w:t>приобретение товарно-материальных ценностей</w:t>
            </w: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  <w:p w:rsidR="004E60B5" w:rsidRPr="00A840D3" w:rsidRDefault="004E60B5" w:rsidP="00531BBC">
            <w:pPr>
              <w:autoSpaceDE w:val="0"/>
              <w:autoSpaceDN w:val="0"/>
              <w:contextualSpacing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  <w:tc>
          <w:tcPr>
            <w:tcW w:w="85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</w:p>
        </w:tc>
      </w:tr>
      <w:tr w:rsidR="004E60B5" w:rsidRPr="00A840D3" w:rsidTr="00A840D3">
        <w:trPr>
          <w:trHeight w:val="1581"/>
        </w:trPr>
        <w:tc>
          <w:tcPr>
            <w:tcW w:w="1560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</w:rPr>
              <w:t>«Моногород»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</w:rPr>
              <w:t xml:space="preserve">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</w:rPr>
              <w:t>осуществляющие свою  деятельность не менее  3 (трех) месяцев на территории монопрофильных муниципальных образований Волгоградской области (г. Фролово, г. Михайловка)</w:t>
            </w:r>
            <w:r w:rsidRPr="00A840D3">
              <w:rPr>
                <w:rFonts w:ascii="Times New Roman" w:hAnsi="Times New Roman"/>
                <w:kern w:val="32"/>
                <w:sz w:val="12"/>
                <w:szCs w:val="12"/>
              </w:rPr>
              <w:t xml:space="preserve"> и соответствующих одному или нескольким условиям «Приоритетного проекта»</w:t>
            </w:r>
          </w:p>
        </w:tc>
        <w:tc>
          <w:tcPr>
            <w:tcW w:w="184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</w:rPr>
              <w:t>до 18 мес. – на пополнение оборотных средств;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>до 3 000 000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>Ѕ ключевая ставка Банка России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</w:rPr>
              <w:t>(3,6%)</w:t>
            </w:r>
          </w:p>
        </w:tc>
        <w:tc>
          <w:tcPr>
            <w:tcW w:w="99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  <w:tc>
          <w:tcPr>
            <w:tcW w:w="852" w:type="dxa"/>
            <w:vMerge w:val="restart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</w:tr>
      <w:tr w:rsidR="004E60B5" w:rsidRPr="00A840D3" w:rsidTr="00A840D3">
        <w:trPr>
          <w:trHeight w:val="1264"/>
        </w:trPr>
        <w:tc>
          <w:tcPr>
            <w:tcW w:w="1560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</w:rPr>
              <w:t xml:space="preserve">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</w:rPr>
              <w:t>осуществляющие свою  деятельность не менее  3 (трех) месяцев на территории монопрофильных муниципальных образований Волгоградской области</w:t>
            </w:r>
          </w:p>
        </w:tc>
        <w:tc>
          <w:tcPr>
            <w:tcW w:w="184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>6%</w:t>
            </w:r>
          </w:p>
          <w:p w:rsidR="004E60B5" w:rsidRPr="00A840D3" w:rsidRDefault="004E60B5" w:rsidP="004E60B5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  <w:tc>
          <w:tcPr>
            <w:tcW w:w="85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</w:tr>
      <w:tr w:rsidR="004E60B5" w:rsidRPr="00A840D3" w:rsidTr="00A840D3">
        <w:trPr>
          <w:trHeight w:val="486"/>
        </w:trPr>
        <w:tc>
          <w:tcPr>
            <w:tcW w:w="1560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</w:rPr>
              <w:t>«Основной»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sz w:val="12"/>
                <w:szCs w:val="12"/>
              </w:rPr>
              <w:t>субъекты МСП, не указанные в продуктах «Приоритетный» и «Моногород»</w:t>
            </w: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2" w:type="dxa"/>
            <w:vMerge w:val="restart"/>
          </w:tcPr>
          <w:p w:rsidR="004E60B5" w:rsidRPr="00A840D3" w:rsidRDefault="00531BBC" w:rsidP="00531BBC">
            <w:pPr>
              <w:autoSpaceDE w:val="0"/>
              <w:autoSpaceDN w:val="0"/>
              <w:contextualSpacing/>
              <w:rPr>
                <w:rFonts w:ascii="Times New Roman" w:hAnsi="Times New Roman"/>
                <w:kern w:val="24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</w:rPr>
              <w:t xml:space="preserve">     </w:t>
            </w:r>
            <w:r w:rsidR="004E60B5" w:rsidRPr="00A840D3">
              <w:rPr>
                <w:rFonts w:ascii="Times New Roman" w:hAnsi="Times New Roman"/>
                <w:kern w:val="24"/>
                <w:sz w:val="12"/>
                <w:szCs w:val="12"/>
              </w:rPr>
              <w:t>до 18 мес. – на пополнение оборотных средств;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>до 3 000 000</w:t>
            </w: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>8,5%</w:t>
            </w:r>
          </w:p>
          <w:p w:rsidR="004E60B5" w:rsidRPr="00A840D3" w:rsidRDefault="004E60B5" w:rsidP="004E60B5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  <w:tc>
          <w:tcPr>
            <w:tcW w:w="852" w:type="dxa"/>
            <w:vMerge w:val="restart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</w:tr>
      <w:tr w:rsidR="004E60B5" w:rsidRPr="00A840D3" w:rsidTr="00A840D3">
        <w:trPr>
          <w:trHeight w:val="971"/>
        </w:trPr>
        <w:tc>
          <w:tcPr>
            <w:tcW w:w="1560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spacing w:line="24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sz w:val="12"/>
                <w:szCs w:val="12"/>
              </w:rPr>
              <w:t>субъекты МСП, финалисты</w:t>
            </w:r>
          </w:p>
          <w:p w:rsidR="004E60B5" w:rsidRPr="00A840D3" w:rsidRDefault="004E60B5" w:rsidP="004E60B5">
            <w:pPr>
              <w:spacing w:line="240" w:lineRule="exact"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sz w:val="12"/>
                <w:szCs w:val="12"/>
              </w:rPr>
              <w:t>регионального конкурса "Поколение успеха"</w:t>
            </w:r>
          </w:p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26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>5%</w:t>
            </w: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  <w:tc>
          <w:tcPr>
            <w:tcW w:w="85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</w:tr>
      <w:tr w:rsidR="004E60B5" w:rsidRPr="00A840D3" w:rsidTr="00A840D3">
        <w:tc>
          <w:tcPr>
            <w:tcW w:w="156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bCs/>
                <w:sz w:val="12"/>
                <w:szCs w:val="12"/>
              </w:rPr>
              <w:t>«Экспортер»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sz w:val="12"/>
                <w:szCs w:val="12"/>
              </w:rPr>
              <w:t xml:space="preserve">Субъект МСП  осуществляющий экспортную деятельность </w:t>
            </w:r>
          </w:p>
          <w:p w:rsidR="004E60B5" w:rsidRPr="00A840D3" w:rsidRDefault="004E60B5" w:rsidP="004E60B5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2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</w:rPr>
              <w:t>до 18 мес. – на пополнение оборотных средств;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kern w:val="24"/>
                <w:sz w:val="12"/>
                <w:szCs w:val="12"/>
              </w:rPr>
              <w:t>до 36  мес. – на инвестиционные цели, рефинансирование</w:t>
            </w:r>
          </w:p>
        </w:tc>
        <w:tc>
          <w:tcPr>
            <w:tcW w:w="992" w:type="dxa"/>
            <w:vAlign w:val="center"/>
          </w:tcPr>
          <w:p w:rsidR="004E60B5" w:rsidRPr="00A840D3" w:rsidRDefault="004E60B5" w:rsidP="004E60B5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>от 300 000 –</w:t>
            </w:r>
          </w:p>
          <w:p w:rsidR="004E60B5" w:rsidRPr="00A840D3" w:rsidRDefault="004E60B5" w:rsidP="004E60B5">
            <w:pPr>
              <w:jc w:val="center"/>
              <w:textAlignment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 xml:space="preserve"> 3 000 000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>6%</w:t>
            </w:r>
          </w:p>
          <w:p w:rsidR="004E60B5" w:rsidRPr="00A840D3" w:rsidRDefault="004E60B5" w:rsidP="004E60B5">
            <w:pPr>
              <w:autoSpaceDE w:val="0"/>
              <w:autoSpaceDN w:val="0"/>
              <w:ind w:left="34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sz w:val="12"/>
                <w:szCs w:val="12"/>
              </w:rPr>
              <w:t>Наличие международного контракта, который  должен быть подписан сторонами, скреплен печатью, представлен в Фонд в оригинале или нотариально заверенной копии.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</w:tr>
      <w:tr w:rsidR="008018ED" w:rsidRPr="00A840D3" w:rsidTr="00A840D3">
        <w:trPr>
          <w:trHeight w:val="840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</w:rPr>
              <w:t>«Старт»</w:t>
            </w:r>
          </w:p>
          <w:p w:rsidR="004E60B5" w:rsidRPr="00A840D3" w:rsidRDefault="004E60B5" w:rsidP="004E60B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sz w:val="12"/>
                <w:szCs w:val="12"/>
              </w:rPr>
              <w:t>Поддержка субъектов малого и среднего предпринимательства, осуществляющих свою  деятельность не менее  3 (трех) месяцев и зарегистрированные в качестве субъектов МСП не более  12 (двенадцати) месяцев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rPr>
                <w:rFonts w:ascii="Times New Roman" w:hAnsi="Times New Roman"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sz w:val="12"/>
                <w:szCs w:val="12"/>
              </w:rPr>
              <w:t>а) субъекты МСП, зарегистрированные и осуществляющие деятельность на территории моногорода и соответствующих одному из условий «Приоритетного проекта»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kern w:val="24"/>
                <w:sz w:val="12"/>
                <w:szCs w:val="12"/>
              </w:rPr>
              <w:t>от 3 до 24 мес.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531BBC">
            <w:pPr>
              <w:autoSpaceDE w:val="0"/>
              <w:autoSpaceDN w:val="0"/>
              <w:contextualSpacing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>от 300 000 до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 xml:space="preserve"> 1 000 000 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>Ѕ ключевая ставка Банка России</w:t>
            </w:r>
          </w:p>
          <w:p w:rsidR="004E60B5" w:rsidRPr="00A840D3" w:rsidRDefault="004E60B5" w:rsidP="004E60B5">
            <w:pPr>
              <w:ind w:left="34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</w:rPr>
              <w:t>приобретение, ремонт и модернизация основных средств,</w:t>
            </w:r>
          </w:p>
          <w:p w:rsidR="004E60B5" w:rsidRPr="00A840D3" w:rsidRDefault="004E60B5" w:rsidP="004E60B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rPr>
                <w:rFonts w:ascii="Times New Roman" w:hAnsi="Times New Roman"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</w:rPr>
              <w:t>приобретение товарно-материальных ценностей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sz w:val="12"/>
                <w:szCs w:val="12"/>
              </w:rPr>
              <w:t>Наличие «Бизнес-плана» и подтверждение факта собственного финансового участия в размере не менее 10% от полной стоимости проекта.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</w:tr>
      <w:tr w:rsidR="004E60B5" w:rsidRPr="00A840D3" w:rsidTr="00A840D3">
        <w:trPr>
          <w:trHeight w:val="1473"/>
        </w:trPr>
        <w:tc>
          <w:tcPr>
            <w:tcW w:w="1560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sz w:val="12"/>
                <w:szCs w:val="12"/>
              </w:rPr>
              <w:t>б) субъекты МСП, не указанные в пункте а)</w:t>
            </w:r>
          </w:p>
        </w:tc>
        <w:tc>
          <w:tcPr>
            <w:tcW w:w="184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24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>6%</w:t>
            </w: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  <w:tc>
          <w:tcPr>
            <w:tcW w:w="85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</w:tr>
      <w:tr w:rsidR="004E60B5" w:rsidRPr="00A840D3" w:rsidTr="00A840D3">
        <w:trPr>
          <w:trHeight w:val="829"/>
        </w:trPr>
        <w:tc>
          <w:tcPr>
            <w:tcW w:w="1560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kern w:val="32"/>
                <w:sz w:val="12"/>
                <w:szCs w:val="12"/>
              </w:rPr>
              <w:t>«Беззалоговый старт»</w:t>
            </w: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</w:rPr>
              <w:t xml:space="preserve">а) 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</w:rPr>
              <w:t>осуществляющие свою  деятельность не менее 3 (трех) и не более 12 месяцев на территории монопрофильных муниципальных образований Волгоградской области (г. Фролово, г. Михайловка)</w:t>
            </w:r>
            <w:r w:rsidRPr="00A840D3">
              <w:rPr>
                <w:rFonts w:ascii="Times New Roman" w:hAnsi="Times New Roman"/>
                <w:kern w:val="32"/>
                <w:sz w:val="12"/>
                <w:szCs w:val="12"/>
              </w:rPr>
              <w:t xml:space="preserve"> или соответствующие одному или нескольким условиям «Приоритетного проекта»</w:t>
            </w:r>
            <w:r w:rsidRPr="00A840D3">
              <w:rPr>
                <w:rFonts w:ascii="Times New Roman" w:hAnsi="Times New Roman"/>
                <w:sz w:val="12"/>
                <w:szCs w:val="12"/>
                <w:shd w:val="clear" w:color="auto" w:fill="FFFFFF"/>
              </w:rPr>
              <w:t xml:space="preserve"> согласно таблице №1</w:t>
            </w:r>
          </w:p>
        </w:tc>
        <w:tc>
          <w:tcPr>
            <w:tcW w:w="184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kern w:val="24"/>
                <w:sz w:val="12"/>
                <w:szCs w:val="12"/>
              </w:rPr>
              <w:t>от 3 до 24 мес.</w:t>
            </w:r>
          </w:p>
        </w:tc>
        <w:tc>
          <w:tcPr>
            <w:tcW w:w="992" w:type="dxa"/>
            <w:vMerge w:val="restart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>От 300 000 до 1 000 000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>7%</w:t>
            </w:r>
          </w:p>
        </w:tc>
        <w:tc>
          <w:tcPr>
            <w:tcW w:w="99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  <w:tc>
          <w:tcPr>
            <w:tcW w:w="852" w:type="dxa"/>
            <w:vMerge w:val="restart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sz w:val="12"/>
                <w:szCs w:val="12"/>
              </w:rPr>
              <w:t xml:space="preserve">Наличие «Бизнес-плана» и подтверждение факта собственного </w:t>
            </w:r>
            <w:r w:rsidRPr="00A840D3">
              <w:rPr>
                <w:rFonts w:ascii="Times New Roman" w:hAnsi="Times New Roman"/>
                <w:sz w:val="12"/>
                <w:szCs w:val="12"/>
              </w:rPr>
              <w:lastRenderedPageBreak/>
              <w:t>финансового участия в размере не менее 10% от полной стоимости проекта.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sz w:val="12"/>
                <w:szCs w:val="12"/>
              </w:rPr>
              <w:t>Наличие 2 (двух) поручителей – физических лиц.</w:t>
            </w: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</w:tr>
      <w:tr w:rsidR="004E60B5" w:rsidRPr="00A840D3" w:rsidTr="00A840D3">
        <w:trPr>
          <w:trHeight w:val="3831"/>
        </w:trPr>
        <w:tc>
          <w:tcPr>
            <w:tcW w:w="1560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spacing w:line="240" w:lineRule="exact"/>
              <w:ind w:left="66"/>
              <w:contextualSpacing/>
              <w:jc w:val="center"/>
              <w:rPr>
                <w:rFonts w:ascii="Times New Roman" w:hAnsi="Times New Roman"/>
                <w:b/>
                <w:kern w:val="32"/>
                <w:sz w:val="12"/>
                <w:szCs w:val="12"/>
              </w:rPr>
            </w:pPr>
          </w:p>
        </w:tc>
        <w:tc>
          <w:tcPr>
            <w:tcW w:w="2694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kern w:val="32"/>
                <w:sz w:val="12"/>
                <w:szCs w:val="12"/>
              </w:rPr>
            </w:pPr>
            <w:r w:rsidRPr="00A840D3">
              <w:rPr>
                <w:rFonts w:ascii="Times New Roman" w:hAnsi="Times New Roman"/>
                <w:kern w:val="32"/>
                <w:sz w:val="12"/>
                <w:szCs w:val="12"/>
              </w:rPr>
              <w:t xml:space="preserve">б) субъекты МСП, зарегистрированные и </w:t>
            </w:r>
            <w:r w:rsidRPr="00A840D3">
              <w:rPr>
                <w:rFonts w:ascii="Times New Roman" w:hAnsi="Times New Roman"/>
                <w:sz w:val="12"/>
                <w:szCs w:val="12"/>
              </w:rPr>
              <w:t>осуществляющие свою  деятельность не менее 3 (трех) и не более 12 месяцев, не указанные в пункте а)</w:t>
            </w:r>
          </w:p>
        </w:tc>
        <w:tc>
          <w:tcPr>
            <w:tcW w:w="184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24"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A840D3">
              <w:rPr>
                <w:rFonts w:ascii="Times New Roman" w:hAnsi="Times New Roman"/>
                <w:b/>
                <w:sz w:val="12"/>
                <w:szCs w:val="12"/>
              </w:rPr>
              <w:t>12%</w:t>
            </w:r>
          </w:p>
        </w:tc>
        <w:tc>
          <w:tcPr>
            <w:tcW w:w="99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  <w:tc>
          <w:tcPr>
            <w:tcW w:w="852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4E60B5" w:rsidRPr="00A840D3" w:rsidRDefault="004E60B5" w:rsidP="004E60B5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kern w:val="32"/>
                <w:sz w:val="12"/>
                <w:szCs w:val="12"/>
              </w:rPr>
            </w:pPr>
          </w:p>
        </w:tc>
      </w:tr>
    </w:tbl>
    <w:p w:rsidR="00E17639" w:rsidRDefault="00E17639" w:rsidP="00BA2A97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i/>
          <w:kern w:val="32"/>
          <w:sz w:val="18"/>
          <w:szCs w:val="18"/>
        </w:rPr>
      </w:pPr>
    </w:p>
    <w:p w:rsidR="00E17639" w:rsidRDefault="00E17639" w:rsidP="004E60B5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18"/>
          <w:szCs w:val="18"/>
        </w:rPr>
      </w:pPr>
    </w:p>
    <w:p w:rsidR="004E60B5" w:rsidRPr="006928E3" w:rsidRDefault="004E60B5" w:rsidP="004E60B5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18"/>
          <w:szCs w:val="18"/>
        </w:rPr>
      </w:pPr>
      <w:r w:rsidRPr="006928E3">
        <w:rPr>
          <w:rFonts w:ascii="Times New Roman" w:eastAsia="Times New Roman" w:hAnsi="Times New Roman" w:cs="Times New Roman"/>
          <w:b/>
          <w:i/>
          <w:kern w:val="32"/>
          <w:sz w:val="18"/>
          <w:szCs w:val="18"/>
        </w:rPr>
        <w:t>Под приоритетными понимаются проектами, которые удовлетворяют одному или нескольким условиям:</w:t>
      </w:r>
      <w:r w:rsidRPr="006928E3">
        <w:rPr>
          <w:rFonts w:ascii="Times New Roman" w:eastAsia="Times New Roman" w:hAnsi="Times New Roman" w:cs="Times New Roman"/>
          <w:kern w:val="32"/>
          <w:sz w:val="18"/>
          <w:szCs w:val="18"/>
        </w:rPr>
        <w:t xml:space="preserve">             </w:t>
      </w:r>
    </w:p>
    <w:p w:rsidR="004E60B5" w:rsidRPr="006928E3" w:rsidRDefault="004E60B5" w:rsidP="004E60B5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18"/>
          <w:szCs w:val="18"/>
        </w:rPr>
      </w:pPr>
    </w:p>
    <w:p w:rsidR="004E60B5" w:rsidRPr="006928E3" w:rsidRDefault="004E60B5" w:rsidP="004E60B5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kern w:val="32"/>
          <w:sz w:val="18"/>
          <w:szCs w:val="18"/>
        </w:rPr>
      </w:pPr>
      <w:r w:rsidRPr="006928E3">
        <w:rPr>
          <w:rFonts w:ascii="Times New Roman" w:eastAsia="Times New Roman" w:hAnsi="Times New Roman" w:cs="Times New Roman"/>
          <w:kern w:val="32"/>
          <w:sz w:val="18"/>
          <w:szCs w:val="18"/>
        </w:rPr>
        <w:t>(Таблица 1)</w:t>
      </w:r>
    </w:p>
    <w:tbl>
      <w:tblPr>
        <w:tblStyle w:val="a3"/>
        <w:tblW w:w="11199" w:type="dxa"/>
        <w:tblInd w:w="-318" w:type="dxa"/>
        <w:tblLook w:val="04A0" w:firstRow="1" w:lastRow="0" w:firstColumn="1" w:lastColumn="0" w:noHBand="0" w:noVBand="1"/>
      </w:tblPr>
      <w:tblGrid>
        <w:gridCol w:w="11199"/>
      </w:tblGrid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spacing w:line="240" w:lineRule="exact"/>
              <w:contextualSpacing/>
              <w:rPr>
                <w:rFonts w:ascii="Times New Roman" w:hAnsi="Times New Roman"/>
                <w:kern w:val="32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1. 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</w:rPr>
              <w:t xml:space="preserve"> Субъект малого и среднего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spacing w:line="240" w:lineRule="exact"/>
              <w:contextualSpacing/>
              <w:rPr>
                <w:rFonts w:ascii="Times New Roman" w:hAnsi="Times New Roman"/>
                <w:kern w:val="3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2. </w:t>
            </w:r>
            <w:r w:rsidR="004E60B5" w:rsidRPr="006928E3">
              <w:rPr>
                <w:rFonts w:ascii="Times New Roman" w:hAnsi="Times New Roman"/>
                <w:sz w:val="18"/>
                <w:szCs w:val="18"/>
              </w:rPr>
              <w:t>Субъект малого и среднего предпринимательства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kern w:val="32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3. 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</w:rPr>
              <w:t xml:space="preserve">Субъект малого и среднего предпринимательства </w:t>
            </w:r>
            <w:r w:rsidR="004E60B5" w:rsidRPr="006928E3">
              <w:rPr>
                <w:rFonts w:ascii="Times New Roman" w:hAnsi="Times New Roman"/>
                <w:b/>
                <w:bCs/>
                <w:sz w:val="18"/>
                <w:szCs w:val="18"/>
              </w:rPr>
              <w:t>создан женщиной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</w:rPr>
              <w:t>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50%, либо не менее чем 50% голосующих акций акционерного общества.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4. 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</w:rPr>
              <w:t>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- крестьянским (фермерским) хозяйством в соответствии с Федеральным законом от 8 декабря 1995 г. N 193-ФЗ "О сельскохозяйственной кооперации" или главой крестьянского (фермерского) хозяйства.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E17639" w:rsidP="00E1763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Par0"/>
            <w:bookmarkEnd w:id="1"/>
            <w:r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="004E60B5" w:rsidRPr="006928E3">
              <w:rPr>
                <w:rFonts w:ascii="Times New Roman" w:hAnsi="Times New Roman"/>
                <w:sz w:val="18"/>
                <w:szCs w:val="18"/>
              </w:rPr>
              <w:t xml:space="preserve">Субъект </w:t>
            </w:r>
            <w:r w:rsidR="004E60B5" w:rsidRPr="006928E3">
              <w:rPr>
                <w:rFonts w:ascii="Times New Roman" w:hAnsi="Times New Roman"/>
                <w:bCs/>
                <w:sz w:val="18"/>
                <w:szCs w:val="18"/>
              </w:rPr>
              <w:t xml:space="preserve">малого и среднего предпринимательства </w:t>
            </w:r>
            <w:r w:rsidR="004E60B5" w:rsidRPr="006928E3">
              <w:rPr>
                <w:rFonts w:ascii="Times New Roman" w:hAnsi="Times New Roman"/>
                <w:b/>
                <w:bCs/>
                <w:sz w:val="18"/>
                <w:szCs w:val="18"/>
              </w:rPr>
              <w:t>является субъектом социального предпринимательства</w:t>
            </w:r>
            <w:r w:rsidR="004E60B5" w:rsidRPr="006928E3">
              <w:rPr>
                <w:rFonts w:ascii="Times New Roman" w:hAnsi="Times New Roman"/>
                <w:sz w:val="18"/>
                <w:szCs w:val="18"/>
              </w:rPr>
              <w:t xml:space="preserve"> при одном из условий: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8E3">
              <w:rPr>
                <w:rFonts w:ascii="Times New Roman" w:hAnsi="Times New Roman"/>
                <w:sz w:val="18"/>
                <w:szCs w:val="18"/>
              </w:rPr>
              <w:t xml:space="preserve"> 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8E3">
              <w:rPr>
                <w:rFonts w:ascii="Times New Roman" w:hAnsi="Times New Roman"/>
                <w:sz w:val="18"/>
                <w:szCs w:val="18"/>
              </w:rPr>
              <w:t>инвалиды и (или) иные лица с ограниченными возможностями здоровья;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8E3">
              <w:rPr>
                <w:rFonts w:ascii="Times New Roman" w:hAnsi="Times New Roman"/>
                <w:sz w:val="18"/>
                <w:szCs w:val="18"/>
              </w:rPr>
              <w:t>одинокие и (или) многодетные родители, воспитывающие несовершеннолетних детей, и (или) родители детей-инвалидов;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66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8E3">
              <w:rPr>
                <w:rFonts w:ascii="Times New Roman" w:hAnsi="Times New Roman"/>
                <w:sz w:val="18"/>
                <w:szCs w:val="18"/>
              </w:rPr>
              <w:t>пенсионеры и (или)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8E3">
              <w:rPr>
                <w:rFonts w:ascii="Times New Roman" w:hAnsi="Times New Roman"/>
                <w:sz w:val="18"/>
                <w:szCs w:val="18"/>
              </w:rPr>
              <w:t>выпускники детских домов в возрасте до 23 лет;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8E3">
              <w:rPr>
                <w:rFonts w:ascii="Times New Roman" w:hAnsi="Times New Roman"/>
                <w:sz w:val="18"/>
                <w:szCs w:val="18"/>
              </w:rPr>
              <w:t>лица, освобожденные из мест лишения свободы и имеющие неснятую или непогашенную судимость;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8E3">
              <w:rPr>
                <w:rFonts w:ascii="Times New Roman" w:hAnsi="Times New Roman"/>
                <w:sz w:val="18"/>
                <w:szCs w:val="18"/>
              </w:rPr>
              <w:t>беженцы и вынужденные переселенцы;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8E3">
              <w:rPr>
                <w:rFonts w:ascii="Times New Roman" w:hAnsi="Times New Roman"/>
                <w:sz w:val="18"/>
                <w:szCs w:val="18"/>
              </w:rPr>
              <w:t>граждане, подвергшиеся воздействию вследствие чернобыльской и других радиационных аварий и катастроф;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8E3">
              <w:rPr>
                <w:rFonts w:ascii="Times New Roman" w:hAnsi="Times New Roman"/>
                <w:sz w:val="18"/>
                <w:szCs w:val="18"/>
              </w:rPr>
      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8E3">
              <w:rPr>
                <w:rFonts w:ascii="Times New Roman" w:hAnsi="Times New Roman"/>
                <w:sz w:val="18"/>
                <w:szCs w:val="18"/>
              </w:rPr>
              <w:t xml:space="preserve">б) субъект малого и среднего предпринимательства обеспечивает доступ производимых лицами, указанными в </w:t>
            </w:r>
            <w:hyperlink w:anchor="Par0" w:history="1">
              <w:r w:rsidRPr="006928E3">
                <w:rPr>
                  <w:rFonts w:ascii="Times New Roman" w:hAnsi="Times New Roman"/>
                  <w:sz w:val="18"/>
                  <w:szCs w:val="18"/>
                </w:rPr>
                <w:t>подпункте "а"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</w:rPr>
              <w:t>настоящего пункта, товаров (работ, услуг) к рынку сбыта;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8E3">
              <w:rPr>
                <w:rFonts w:ascii="Times New Roman" w:hAnsi="Times New Roman"/>
                <w:sz w:val="18"/>
                <w:szCs w:val="18"/>
              </w:rPr>
              <w:t xml:space="preserve">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</w:t>
            </w:r>
            <w:hyperlink w:anchor="Par0" w:history="1">
              <w:r w:rsidRPr="006928E3">
                <w:rPr>
                  <w:rFonts w:ascii="Times New Roman" w:hAnsi="Times New Roman"/>
                  <w:sz w:val="18"/>
                  <w:szCs w:val="18"/>
                </w:rPr>
                <w:t>подпункте "а"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</w:rPr>
              <w:t>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8E3">
              <w:rPr>
                <w:rFonts w:ascii="Times New Roman" w:hAnsi="Times New Roman"/>
                <w:sz w:val="18"/>
                <w:szCs w:val="18"/>
              </w:rPr>
              <w:t>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или нескольких из следующих сфер: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8E3">
              <w:rPr>
                <w:rFonts w:ascii="Times New Roman" w:hAnsi="Times New Roman"/>
                <w:sz w:val="18"/>
                <w:szCs w:val="18"/>
              </w:rPr>
              <w:t xml:space="preserve">предоставление социальных услуг в соответствии с Федеральным </w:t>
            </w:r>
            <w:hyperlink r:id="rId33" w:history="1">
              <w:r w:rsidRPr="006928E3">
                <w:rPr>
                  <w:rFonts w:ascii="Times New Roman" w:hAnsi="Times New Roman"/>
                  <w:sz w:val="18"/>
                  <w:szCs w:val="18"/>
                </w:rPr>
                <w:t>законом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</w:rPr>
              <w:t>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N 50, ст. 7563; 2018, N 7, ст. 975; N 11, ст. 1591);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8E3">
              <w:rPr>
                <w:rFonts w:ascii="Times New Roman" w:hAnsi="Times New Roman"/>
                <w:sz w:val="18"/>
                <w:szCs w:val="18"/>
              </w:rPr>
              <w:t>предоставление услуг в сфере здравоохранения, социального туризма, физической культуры и массового спорта;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8E3">
              <w:rPr>
                <w:rFonts w:ascii="Times New Roman" w:hAnsi="Times New Roman"/>
                <w:sz w:val="18"/>
                <w:szCs w:val="18"/>
              </w:rPr>
              <w:t>деятельность в области образования;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8E3">
              <w:rPr>
                <w:rFonts w:ascii="Times New Roman" w:hAnsi="Times New Roman"/>
                <w:sz w:val="18"/>
                <w:szCs w:val="18"/>
              </w:rPr>
      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8E3">
              <w:rPr>
                <w:rFonts w:ascii="Times New Roman" w:hAnsi="Times New Roman"/>
                <w:sz w:val="18"/>
                <w:szCs w:val="18"/>
              </w:rPr>
              <w:t xml:space="preserve">выпуск периодических печатных изданий, а также книжной продукции, связанных с образованием, наукой и культурой и включенных в </w:t>
            </w:r>
            <w:hyperlink r:id="rId34" w:history="1">
              <w:r w:rsidRPr="006928E3">
                <w:rPr>
                  <w:rFonts w:ascii="Times New Roman" w:hAnsi="Times New Roman"/>
                  <w:sz w:val="18"/>
                  <w:szCs w:val="18"/>
                </w:rPr>
                <w:t>Перечень</w:t>
              </w:r>
            </w:hyperlink>
            <w:r w:rsidRPr="006928E3">
              <w:rPr>
                <w:sz w:val="18"/>
                <w:szCs w:val="18"/>
              </w:rPr>
              <w:t xml:space="preserve"> </w:t>
            </w:r>
            <w:r w:rsidRPr="006928E3">
              <w:rPr>
                <w:rFonts w:ascii="Times New Roman" w:hAnsi="Times New Roman"/>
                <w:sz w:val="18"/>
                <w:szCs w:val="18"/>
              </w:rPr>
              <w:t xml:space="preserve">видов периодических печатных изданий и книжной продукции, связанной с образованием, наукой и культурой, облагаемых при их </w:t>
            </w:r>
            <w:r w:rsidRPr="006928E3">
              <w:rPr>
                <w:rFonts w:ascii="Times New Roman" w:hAnsi="Times New Roman"/>
                <w:sz w:val="18"/>
                <w:szCs w:val="18"/>
              </w:rPr>
              <w:lastRenderedPageBreak/>
              <w:t>реализации налогом на добавленную стоимость по ставке 10%, утвержденный постановлением Правительства Российской Федерации от 23 января 2003 г. N 41 (Собрание законодательства Российской Федерации, 2003, N 4, ст. 338; 2007, N 28, ст. 3441; 2010, N 52, ст. 7080; 2012, N 43, ст. 5874; 2017, N 1, ст. 190);</w:t>
            </w:r>
          </w:p>
          <w:p w:rsidR="004E60B5" w:rsidRPr="006928E3" w:rsidRDefault="004E60B5" w:rsidP="004E60B5">
            <w:pPr>
              <w:autoSpaceDE w:val="0"/>
              <w:autoSpaceDN w:val="0"/>
              <w:adjustRightInd w:val="0"/>
              <w:spacing w:before="160"/>
              <w:ind w:firstLine="34"/>
              <w:contextualSpacing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8E3">
              <w:rPr>
                <w:rFonts w:ascii="Times New Roman" w:hAnsi="Times New Roman"/>
                <w:sz w:val="18"/>
                <w:szCs w:val="18"/>
              </w:rPr>
              <w:t>содействие охране окружающей среды и экологической безопасности.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4E60B5" w:rsidP="004E6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3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928E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Субъект малого и среднего предпринимательства </w:t>
            </w:r>
            <w:r w:rsidRPr="006928E3">
              <w:rPr>
                <w:rFonts w:ascii="Times New Roman" w:hAnsi="Times New Roman"/>
                <w:b/>
                <w:sz w:val="18"/>
                <w:szCs w:val="18"/>
              </w:rPr>
              <w:t>осуществляет реализацию проекта в сферах туризма, экологии или спорта</w:t>
            </w:r>
          </w:p>
        </w:tc>
      </w:tr>
      <w:tr w:rsidR="004E60B5" w:rsidRPr="006928E3" w:rsidTr="00A840D3">
        <w:tc>
          <w:tcPr>
            <w:tcW w:w="11199" w:type="dxa"/>
          </w:tcPr>
          <w:p w:rsidR="004E60B5" w:rsidRPr="006928E3" w:rsidRDefault="004E60B5" w:rsidP="004E60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34" w:hanging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8E3">
              <w:rPr>
                <w:rFonts w:ascii="Times New Roman" w:hAnsi="Times New Roman"/>
                <w:sz w:val="18"/>
                <w:szCs w:val="18"/>
              </w:rPr>
              <w:t xml:space="preserve">Субъект малого и среднего предпринимательства </w:t>
            </w:r>
            <w:r w:rsidRPr="006928E3">
              <w:rPr>
                <w:rFonts w:ascii="Times New Roman" w:hAnsi="Times New Roman"/>
                <w:b/>
                <w:sz w:val="18"/>
                <w:szCs w:val="18"/>
              </w:rPr>
              <w:t>создан физическим лицом старше 45 лет</w:t>
            </w:r>
            <w:r w:rsidRPr="006928E3">
              <w:rPr>
                <w:rFonts w:ascii="Times New Roman" w:hAnsi="Times New Roman"/>
                <w:sz w:val="18"/>
                <w:szCs w:val="18"/>
              </w:rPr>
              <w:t xml:space="preserve">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микрозайма</w:t>
            </w:r>
          </w:p>
        </w:tc>
      </w:tr>
    </w:tbl>
    <w:p w:rsidR="004E60B5" w:rsidRPr="006928E3" w:rsidRDefault="004E60B5" w:rsidP="004E60B5">
      <w:pPr>
        <w:rPr>
          <w:rFonts w:ascii="Times New Roman" w:eastAsia="Times New Roman" w:hAnsi="Times New Roman" w:cs="Times New Roman"/>
          <w:sz w:val="18"/>
          <w:szCs w:val="18"/>
        </w:rPr>
      </w:pPr>
      <w:r w:rsidRPr="006928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BA2A97" w:rsidRPr="005C18F5" w:rsidRDefault="00BA2A97" w:rsidP="00BA2A97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C18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целях получения микрозайма субъекту МСП необходимо:</w:t>
      </w:r>
    </w:p>
    <w:p w:rsidR="00BA2A97" w:rsidRPr="005C18F5" w:rsidRDefault="00BA2A97" w:rsidP="00BA2A97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1.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Зайти на сайт Фонда, скачать </w:t>
      </w:r>
      <w:r w:rsidRPr="005C18F5">
        <w:rPr>
          <w:rFonts w:ascii="Times New Roman" w:hAnsi="Times New Roman" w:cs="Times New Roman"/>
          <w:sz w:val="24"/>
          <w:szCs w:val="24"/>
        </w:rPr>
        <w:t xml:space="preserve">предварительную анкету из раздела «Предварительная заявка», заполнить и отправить для проведения Фондом предварительного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экспресс – скоринга;</w:t>
      </w:r>
    </w:p>
    <w:p w:rsidR="00BA2A97" w:rsidRPr="005C18F5" w:rsidRDefault="00BA2A97" w:rsidP="00BA2A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2.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положительного результата, специалистами Фонда будет направлен в адрес субъекта МСП пакет документов необходимый для заполнения;</w:t>
      </w:r>
    </w:p>
    <w:p w:rsidR="00BA2A97" w:rsidRPr="005C18F5" w:rsidRDefault="00BA2A97" w:rsidP="00BA2A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3.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Предоставить пакет документов (Заявку) в Фонд по адресу: г. Волгоград, ул. М. Жукова, д. 3, каб. № 111,306 на бумажном носителе.</w:t>
      </w:r>
    </w:p>
    <w:p w:rsidR="00BA2A97" w:rsidRPr="006A7D79" w:rsidRDefault="00BA2A97" w:rsidP="00BA2A97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5C18F5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подробно можно ознакомиться на сайте Фонда:</w:t>
      </w:r>
      <w:r w:rsidRPr="005C18F5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5C18F5">
          <w:rPr>
            <w:rStyle w:val="a6"/>
            <w:rFonts w:ascii="Times New Roman" w:hAnsi="Times New Roman"/>
            <w:b/>
            <w:sz w:val="24"/>
            <w:szCs w:val="24"/>
            <w:shd w:val="clear" w:color="auto" w:fill="FFFFFF"/>
          </w:rPr>
          <w:t>http://rmc34.ru</w:t>
        </w:r>
      </w:hyperlink>
      <w:r w:rsidRPr="005C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или по телефонам: (8442)35-24-88, (8442)35-22-94.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Электронный адрес: </w:t>
      </w:r>
      <w:hyperlink r:id="rId36" w:history="1">
        <w:r w:rsidRPr="005C18F5">
          <w:rPr>
            <w:rFonts w:ascii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Fmp34@yandex.ru</w:t>
        </w:r>
      </w:hyperlink>
      <w:r w:rsidRPr="005C1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6666A" w:rsidRPr="006928E3" w:rsidRDefault="0046666A">
      <w:pPr>
        <w:rPr>
          <w:sz w:val="18"/>
          <w:szCs w:val="18"/>
        </w:rPr>
      </w:pPr>
    </w:p>
    <w:sectPr w:rsidR="0046666A" w:rsidRPr="006928E3" w:rsidSect="00531BBC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6D"/>
    <w:rsid w:val="00001CBA"/>
    <w:rsid w:val="00010C5A"/>
    <w:rsid w:val="00080E90"/>
    <w:rsid w:val="00092F3F"/>
    <w:rsid w:val="00204D6D"/>
    <w:rsid w:val="0046666A"/>
    <w:rsid w:val="004E60B5"/>
    <w:rsid w:val="00531BBC"/>
    <w:rsid w:val="006928E3"/>
    <w:rsid w:val="006A7D79"/>
    <w:rsid w:val="00774024"/>
    <w:rsid w:val="007C7069"/>
    <w:rsid w:val="008018ED"/>
    <w:rsid w:val="009150D6"/>
    <w:rsid w:val="009B6267"/>
    <w:rsid w:val="00A840D3"/>
    <w:rsid w:val="00BA2A97"/>
    <w:rsid w:val="00C57F39"/>
    <w:rsid w:val="00CD2D8D"/>
    <w:rsid w:val="00D518DA"/>
    <w:rsid w:val="00DA1183"/>
    <w:rsid w:val="00E1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0B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E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7D79"/>
    <w:rPr>
      <w:rFonts w:cs="Times New Roman"/>
      <w:color w:val="0000FF" w:themeColor="hyperlink"/>
      <w:u w:val="single"/>
    </w:rPr>
  </w:style>
  <w:style w:type="paragraph" w:styleId="a7">
    <w:name w:val="No Spacing"/>
    <w:uiPriority w:val="1"/>
    <w:qFormat/>
    <w:rsid w:val="006A7D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60B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E9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7D79"/>
    <w:rPr>
      <w:rFonts w:cs="Times New Roman"/>
      <w:color w:val="0000FF" w:themeColor="hyperlink"/>
      <w:u w:val="single"/>
    </w:rPr>
  </w:style>
  <w:style w:type="paragraph" w:styleId="a7">
    <w:name w:val="No Spacing"/>
    <w:uiPriority w:val="1"/>
    <w:qFormat/>
    <w:rsid w:val="006A7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kub.ru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vinkub.ru/" TargetMode="External"/><Relationship Id="rId26" Type="http://schemas.openxmlformats.org/officeDocument/2006/relationships/hyperlink" Target="mailto:cpp34@b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arantfond34@bk.ru" TargetMode="External"/><Relationship Id="rId34" Type="http://schemas.openxmlformats.org/officeDocument/2006/relationships/hyperlink" Target="consultantplus://offline/ref=120BCA53BE158FF17DEEB13276E10524CE1721BCB55C83C46EC5F12DCB077269A50891C63EB8B86B46C23DA7F2E199F8699AA789B7B29E71xCOF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rmc34.ru/" TargetMode="External"/><Relationship Id="rId17" Type="http://schemas.openxmlformats.org/officeDocument/2006/relationships/hyperlink" Target="mailto:gauvobi@volganet.ru" TargetMode="External"/><Relationship Id="rId25" Type="http://schemas.openxmlformats.org/officeDocument/2006/relationships/hyperlink" Target="http://rmc34.ru/" TargetMode="External"/><Relationship Id="rId33" Type="http://schemas.openxmlformats.org/officeDocument/2006/relationships/hyperlink" Target="consultantplus://offline/ref=120BCA53BE158FF17DEEB13276E10524CF152CB9B35C83C46EC5F12DCB077269B708C9CA3EB9A66B48D76BF6B7xBOD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xportcenter.ru/" TargetMode="External"/><Relationship Id="rId20" Type="http://schemas.openxmlformats.org/officeDocument/2006/relationships/hyperlink" Target="http://civo34.ru/" TargetMode="External"/><Relationship Id="rId29" Type="http://schemas.openxmlformats.org/officeDocument/2006/relationships/hyperlink" Target="http://cpe.it-face.com/abou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nkub.ru/" TargetMode="External"/><Relationship Id="rId11" Type="http://schemas.openxmlformats.org/officeDocument/2006/relationships/hyperlink" Target="http://www.nprgf.com/" TargetMode="External"/><Relationship Id="rId24" Type="http://schemas.openxmlformats.org/officeDocument/2006/relationships/hyperlink" Target="http://www.rmc34.ru/" TargetMode="External"/><Relationship Id="rId32" Type="http://schemas.openxmlformats.org/officeDocument/2006/relationships/hyperlink" Target="http://ciss34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mailto:volganet.rmc@yandex.ru" TargetMode="External"/><Relationship Id="rId28" Type="http://schemas.openxmlformats.org/officeDocument/2006/relationships/hyperlink" Target="mailto:export34@bk.ru" TargetMode="External"/><Relationship Id="rId36" Type="http://schemas.openxmlformats.org/officeDocument/2006/relationships/hyperlink" Target="mailto:Fmp34@yandex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civo34@mail.ru" TargetMode="External"/><Relationship Id="rId31" Type="http://schemas.openxmlformats.org/officeDocument/2006/relationships/hyperlink" Target="mailto:ciss3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rgf.com/" TargetMode="External"/><Relationship Id="rId14" Type="http://schemas.openxmlformats.org/officeDocument/2006/relationships/hyperlink" Target="http://rmc34.ru/" TargetMode="External"/><Relationship Id="rId22" Type="http://schemas.openxmlformats.org/officeDocument/2006/relationships/hyperlink" Target="http://www.nprgf.com/" TargetMode="External"/><Relationship Id="rId27" Type="http://schemas.openxmlformats.org/officeDocument/2006/relationships/hyperlink" Target="mailto:volganet.rmc@yandex.ru" TargetMode="External"/><Relationship Id="rId30" Type="http://schemas.openxmlformats.org/officeDocument/2006/relationships/hyperlink" Target="https://exportedu.ru/" TargetMode="External"/><Relationship Id="rId35" Type="http://schemas.openxmlformats.org/officeDocument/2006/relationships/hyperlink" Target="http://rmc3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5429</Words>
  <Characters>30951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EAV</cp:lastModifiedBy>
  <cp:revision>2</cp:revision>
  <cp:lastPrinted>2019-08-27T03:45:00Z</cp:lastPrinted>
  <dcterms:created xsi:type="dcterms:W3CDTF">2021-11-16T19:42:00Z</dcterms:created>
  <dcterms:modified xsi:type="dcterms:W3CDTF">2021-11-16T19:42:00Z</dcterms:modified>
</cp:coreProperties>
</file>