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BC" w:rsidRDefault="00153D71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7EBC" w:rsidRDefault="00377EBC">
      <w:pPr>
        <w:jc w:val="center"/>
        <w:rPr>
          <w:rFonts w:ascii="Liberation Sans" w:hAnsi="Liberation Sans" w:hint="eastAsia"/>
          <w:b/>
          <w:bCs/>
          <w:sz w:val="28"/>
          <w:szCs w:val="28"/>
        </w:rPr>
      </w:pPr>
    </w:p>
    <w:p w:rsidR="00377EBC" w:rsidRDefault="00153D71">
      <w:pPr>
        <w:jc w:val="center"/>
        <w:rPr>
          <w:rFonts w:hint="eastAsia"/>
        </w:rPr>
      </w:pPr>
      <w:r>
        <w:rPr>
          <w:rFonts w:ascii="Liberation Sans" w:hAnsi="Liberation Sans"/>
          <w:b/>
          <w:bCs/>
          <w:sz w:val="28"/>
          <w:szCs w:val="28"/>
        </w:rPr>
        <w:t>Как отразится на пенсии «серая» зарплата?</w:t>
      </w:r>
    </w:p>
    <w:p w:rsidR="00377EBC" w:rsidRDefault="00377EBC">
      <w:pPr>
        <w:jc w:val="center"/>
        <w:rPr>
          <w:rFonts w:ascii="Liberation Sans" w:hAnsi="Liberation Sans" w:hint="eastAsia"/>
          <w:b/>
          <w:bCs/>
          <w:sz w:val="12"/>
          <w:szCs w:val="12"/>
        </w:rPr>
      </w:pPr>
    </w:p>
    <w:p w:rsidR="00377EBC" w:rsidRDefault="00153D71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 xml:space="preserve">«Серой» зарплатой, как правило, называют ту часть ежемесячных выплат, с которых работодатель не платит страховые взносы. Эти суммы не указывают в справках о доходах, поэтому НДФЛ с них тоже не удерживают. </w:t>
      </w:r>
      <w:r>
        <w:rPr>
          <w:rFonts w:ascii="Liberation Sans" w:hAnsi="Liberation Sans"/>
          <w:sz w:val="28"/>
          <w:szCs w:val="28"/>
        </w:rPr>
        <w:t>Часть зарплаты проводят официально, а часть — так называемую «серую»  - выдают на руки в конверте.</w:t>
      </w:r>
    </w:p>
    <w:p w:rsidR="00377EBC" w:rsidRDefault="00153D71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Иногда работникам платят  и вовсе «чёрную» заработную  плату (всё жалование выплачивается «в конверте», договор с работником не заключается).  О таких сумма</w:t>
      </w:r>
      <w:r>
        <w:rPr>
          <w:rFonts w:ascii="Liberation Sans" w:hAnsi="Liberation Sans"/>
          <w:sz w:val="28"/>
          <w:szCs w:val="28"/>
        </w:rPr>
        <w:t>х работодатели не сообщают государству, а значит и Пенсионный фонд не сможет учесть их при расчёте пенсии.</w:t>
      </w:r>
    </w:p>
    <w:p w:rsidR="00377EBC" w:rsidRDefault="00153D71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b w:val="0"/>
          <w:bCs w:val="0"/>
          <w:sz w:val="28"/>
          <w:szCs w:val="28"/>
        </w:rPr>
        <w:tab/>
        <w:t>Как отразится на будущей пенсии получение зарплаты «в конверте»?</w:t>
      </w:r>
      <w:r>
        <w:rPr>
          <w:rStyle w:val="a4"/>
          <w:rFonts w:ascii="Liberation Sans" w:hAnsi="Liberation Sans"/>
          <w:sz w:val="28"/>
          <w:szCs w:val="28"/>
        </w:rPr>
        <w:t xml:space="preserve"> </w:t>
      </w:r>
    </w:p>
    <w:p w:rsidR="00377EBC" w:rsidRDefault="00153D71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sz w:val="28"/>
          <w:szCs w:val="28"/>
        </w:rPr>
        <w:t xml:space="preserve">Период работы не зачтут в трудовой стаж. </w:t>
      </w:r>
      <w:r>
        <w:rPr>
          <w:rFonts w:ascii="Liberation Sans" w:hAnsi="Liberation Sans"/>
          <w:sz w:val="28"/>
          <w:szCs w:val="28"/>
        </w:rPr>
        <w:t>Если работник получает только «серую» зар</w:t>
      </w:r>
      <w:r>
        <w:rPr>
          <w:rFonts w:ascii="Liberation Sans" w:hAnsi="Liberation Sans"/>
          <w:sz w:val="28"/>
          <w:szCs w:val="28"/>
        </w:rPr>
        <w:t>плату, этот период не учтут, как будто человек вообще не работал. В итоге можно честно отработать много лет, а при выходе на пенсию стажа для трудовой пенсии не хватит: назначат только социальную.</w:t>
      </w:r>
    </w:p>
    <w:p w:rsidR="00377EBC" w:rsidRDefault="00153D71">
      <w:pPr>
        <w:jc w:val="both"/>
        <w:rPr>
          <w:rFonts w:hint="eastAsia"/>
        </w:rPr>
      </w:pPr>
      <w:r>
        <w:rPr>
          <w:rStyle w:val="a4"/>
          <w:rFonts w:ascii="Liberation Sans" w:hAnsi="Liberation Sans"/>
          <w:sz w:val="28"/>
          <w:szCs w:val="28"/>
        </w:rPr>
        <w:t xml:space="preserve">Пенсионных коэффициентов будет меньше. </w:t>
      </w:r>
      <w:r>
        <w:rPr>
          <w:rFonts w:ascii="Liberation Sans" w:hAnsi="Liberation Sans"/>
          <w:sz w:val="28"/>
          <w:szCs w:val="28"/>
        </w:rPr>
        <w:t>На количество пенсио</w:t>
      </w:r>
      <w:r>
        <w:rPr>
          <w:rFonts w:ascii="Liberation Sans" w:hAnsi="Liberation Sans"/>
          <w:sz w:val="28"/>
          <w:szCs w:val="28"/>
        </w:rPr>
        <w:t>нных коэффициентов влияет сумма страховых взносов. Их платит работодатель. Чем выше зарплата, тем больше взносов нужно заплатить в бюджет. Если работодатель пытается экономить, он занижает официальную зарплату. Но такая экономия в итоге отражается на разме</w:t>
      </w:r>
      <w:r>
        <w:rPr>
          <w:rFonts w:ascii="Liberation Sans" w:hAnsi="Liberation Sans"/>
          <w:sz w:val="28"/>
          <w:szCs w:val="28"/>
        </w:rPr>
        <w:t>ре пенсии. Когда придет время её назначать, одним из главных составляющих пенсии будет количество пенсионных баллов.  Неофициальная часть зарплаты на пенсию не повлияет.</w:t>
      </w:r>
    </w:p>
    <w:p w:rsidR="00377EBC" w:rsidRDefault="00153D71">
      <w:pPr>
        <w:jc w:val="both"/>
        <w:rPr>
          <w:rFonts w:hint="eastAsia"/>
        </w:rPr>
      </w:pPr>
      <w:r>
        <w:rPr>
          <w:rFonts w:ascii="Liberation Sans" w:hAnsi="Liberation Sans"/>
          <w:sz w:val="28"/>
          <w:szCs w:val="28"/>
        </w:rPr>
        <w:tab/>
        <w:t>В результате нередки случаи, когда пенсионер, имея многолетний стаж на высокооплачива</w:t>
      </w:r>
      <w:r>
        <w:rPr>
          <w:rFonts w:ascii="Liberation Sans" w:hAnsi="Liberation Sans"/>
          <w:sz w:val="28"/>
          <w:szCs w:val="28"/>
        </w:rPr>
        <w:t>емой должности, но с «серой» зарплатой,  может рассчитывать на весьма скромную пенсию.</w:t>
      </w:r>
    </w:p>
    <w:p w:rsidR="00377EBC" w:rsidRDefault="00153D71">
      <w:pPr>
        <w:jc w:val="both"/>
        <w:rPr>
          <w:rFonts w:ascii="Times New Roman" w:hAnsi="Times New Roman" w:cs="Times New Roman"/>
          <w:b/>
          <w:bCs/>
          <w:color w:val="006699"/>
          <w:sz w:val="30"/>
          <w:szCs w:val="30"/>
        </w:rPr>
      </w:pPr>
      <w:r>
        <w:rPr>
          <w:rFonts w:ascii="Liberation Sans" w:hAnsi="Liberation Sans" w:cs="Times New Roman"/>
          <w:b/>
          <w:bCs/>
          <w:color w:val="006699"/>
          <w:sz w:val="28"/>
          <w:szCs w:val="28"/>
        </w:rPr>
        <w:tab/>
      </w:r>
      <w:r>
        <w:rPr>
          <w:rFonts w:ascii="Liberation Sans" w:hAnsi="Liberation Sans" w:cs="Times New Roman"/>
          <w:color w:val="000000"/>
          <w:sz w:val="28"/>
          <w:szCs w:val="28"/>
        </w:rPr>
        <w:t>Узнать, сколько страховых взносов платить работодатель и сколько коэффициентов накопилось за весь период работы, любой работающий гражданин может уже сейчас</w:t>
      </w:r>
      <w:r>
        <w:rPr>
          <w:rFonts w:ascii="Liberation Sans" w:hAnsi="Liberation Sans" w:cs="Times New Roman"/>
          <w:color w:val="000000"/>
          <w:sz w:val="28"/>
          <w:szCs w:val="28"/>
        </w:rPr>
        <w:t xml:space="preserve"> </w:t>
      </w:r>
      <w:hyperlink r:id="rId6">
        <w:r>
          <w:rPr>
            <w:rStyle w:val="-"/>
            <w:rFonts w:ascii="Liberation Sans" w:hAnsi="Liberation Sans" w:cs="Times New Roman"/>
            <w:color w:val="000000"/>
            <w:sz w:val="28"/>
            <w:szCs w:val="28"/>
            <w:u w:val="none"/>
          </w:rPr>
          <w:t xml:space="preserve">из выписки по лицевому счёту на портале </w:t>
        </w:r>
        <w:proofErr w:type="spellStart"/>
        <w:r>
          <w:rPr>
            <w:rStyle w:val="-"/>
            <w:rFonts w:ascii="Liberation Sans" w:hAnsi="Liberation Sans" w:cs="Times New Roman"/>
            <w:color w:val="000000"/>
            <w:sz w:val="28"/>
            <w:szCs w:val="28"/>
            <w:u w:val="none"/>
          </w:rPr>
          <w:t>Госуслуг</w:t>
        </w:r>
        <w:proofErr w:type="spellEnd"/>
        <w:r>
          <w:rPr>
            <w:rStyle w:val="-"/>
            <w:rFonts w:ascii="Liberation Sans" w:hAnsi="Liberation Sans" w:cs="Times New Roman"/>
            <w:color w:val="000000"/>
            <w:sz w:val="28"/>
            <w:szCs w:val="28"/>
            <w:u w:val="none"/>
          </w:rPr>
          <w:t xml:space="preserve"> или в Личном кабинете на сайте ПФР.</w:t>
        </w:r>
      </w:hyperlink>
      <w:r>
        <w:rPr>
          <w:rFonts w:ascii="Liberation Sans" w:hAnsi="Liberation Sans" w:cs="Times New Roman"/>
          <w:color w:val="000000"/>
          <w:sz w:val="28"/>
          <w:szCs w:val="28"/>
        </w:rPr>
        <w:t xml:space="preserve"> </w:t>
      </w:r>
    </w:p>
    <w:p w:rsidR="00377EBC" w:rsidRDefault="00153D71">
      <w:pPr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EBC" w:rsidRDefault="00377E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BC" w:rsidRDefault="00153D7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377EBC" w:rsidRDefault="00153D7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377EBC" w:rsidRDefault="00153D71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377EBC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BC"/>
    <w:rsid w:val="00153D71"/>
    <w:rsid w:val="0037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004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2021-03-15T16:42:00Z</cp:lastPrinted>
  <dcterms:created xsi:type="dcterms:W3CDTF">2021-03-18T04:57:00Z</dcterms:created>
  <dcterms:modified xsi:type="dcterms:W3CDTF">2021-03-18T04:57:00Z</dcterms:modified>
  <dc:language>ru-RU</dc:language>
</cp:coreProperties>
</file>