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0469" w:rsidRDefault="00450469" w:rsidP="00450469">
      <w:pPr>
        <w:ind w:firstLine="709"/>
        <w:rPr>
          <w:b/>
        </w:rPr>
      </w:pPr>
      <w:bookmarkStart w:id="0" w:name="_GoBack"/>
      <w:bookmarkEnd w:id="0"/>
      <w:r w:rsidRPr="00450469">
        <w:rPr>
          <w:b/>
        </w:rPr>
        <w:t xml:space="preserve">Волгоградский </w:t>
      </w:r>
      <w:proofErr w:type="spellStart"/>
      <w:r w:rsidRPr="00450469">
        <w:rPr>
          <w:b/>
        </w:rPr>
        <w:t>Росреестр</w:t>
      </w:r>
      <w:proofErr w:type="spellEnd"/>
      <w:r w:rsidRPr="00450469">
        <w:rPr>
          <w:b/>
        </w:rPr>
        <w:t xml:space="preserve"> провел рабочую встречу с Управлением </w:t>
      </w:r>
      <w:proofErr w:type="spellStart"/>
      <w:r w:rsidRPr="00450469">
        <w:rPr>
          <w:b/>
        </w:rPr>
        <w:t>Россельхознадзора</w:t>
      </w:r>
      <w:proofErr w:type="spellEnd"/>
      <w:r w:rsidRPr="00450469">
        <w:rPr>
          <w:b/>
        </w:rPr>
        <w:t xml:space="preserve"> по Ростовской, Волгоградской и Астраханской областям</w:t>
      </w:r>
    </w:p>
    <w:p w:rsidR="00450469" w:rsidRDefault="00450469" w:rsidP="00450469">
      <w:pPr>
        <w:ind w:firstLine="709"/>
      </w:pPr>
      <w:r>
        <w:t xml:space="preserve">Актуальные вопросы, возникающие при осуществлении контрольной (надзорной) деятельности, обсудили в ходе рабочей встречи 25.07.2023 представители Управления </w:t>
      </w:r>
      <w:proofErr w:type="spellStart"/>
      <w:r>
        <w:t>Росреестра</w:t>
      </w:r>
      <w:proofErr w:type="spellEnd"/>
      <w:r>
        <w:t xml:space="preserve"> по Волгоградской области, комитета по управлению государственным имуществом Волгоградской области, Управления </w:t>
      </w:r>
      <w:proofErr w:type="spellStart"/>
      <w:r>
        <w:t>Россельхознадзора</w:t>
      </w:r>
      <w:proofErr w:type="spellEnd"/>
      <w:r>
        <w:t xml:space="preserve"> по Ростовской, Волгоградской и Астраханской областям и Республике Калмыкия и органами местного самоуправления.</w:t>
      </w:r>
    </w:p>
    <w:p w:rsidR="00450469" w:rsidRDefault="00450469" w:rsidP="00450469">
      <w:pPr>
        <w:ind w:firstLine="709"/>
      </w:pPr>
      <w:r>
        <w:t xml:space="preserve">Участники совещания проработали практические вопросы реализации положений действующего законодательства и изучили особенности использования в контрольной (надзорной) деятельности БПЛА. </w:t>
      </w:r>
    </w:p>
    <w:p w:rsidR="00281310" w:rsidRDefault="00450469" w:rsidP="00450469">
      <w:pPr>
        <w:ind w:firstLine="709"/>
      </w:pPr>
      <w:r>
        <w:rPr>
          <w:i/>
          <w:iCs/>
        </w:rPr>
        <w:t>«Обеспечение эффективного муниципального контроля возможно в тесном взаимодействии сотрудников, ответственных за проведение муниципального земельного контроля с государственными инспекторами по использованию и охране земель»</w:t>
      </w:r>
      <w:r>
        <w:t xml:space="preserve">, - отметила </w:t>
      </w:r>
      <w:r>
        <w:rPr>
          <w:b/>
          <w:bCs/>
        </w:rPr>
        <w:t xml:space="preserve">Татьяна </w:t>
      </w:r>
      <w:proofErr w:type="spellStart"/>
      <w:r>
        <w:rPr>
          <w:b/>
          <w:bCs/>
        </w:rPr>
        <w:t>Штыряева</w:t>
      </w:r>
      <w:proofErr w:type="spellEnd"/>
      <w:r>
        <w:rPr>
          <w:b/>
          <w:bCs/>
        </w:rPr>
        <w:t>.</w:t>
      </w:r>
    </w:p>
    <w:sectPr w:rsidR="0028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69"/>
    <w:rsid w:val="001F4DED"/>
    <w:rsid w:val="00281310"/>
    <w:rsid w:val="004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Николаевна</dc:creator>
  <cp:lastModifiedBy>EAV</cp:lastModifiedBy>
  <cp:revision>2</cp:revision>
  <dcterms:created xsi:type="dcterms:W3CDTF">2023-08-03T19:18:00Z</dcterms:created>
  <dcterms:modified xsi:type="dcterms:W3CDTF">2023-08-03T19:18:00Z</dcterms:modified>
</cp:coreProperties>
</file>