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CD4" w:rsidRPr="004F7CD4" w:rsidRDefault="004F7CD4" w:rsidP="004F7CD4">
      <w:pPr>
        <w:spacing w:after="24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Филиал-пожарной части</w:t>
      </w:r>
      <w:r w:rsidR="00D142EB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 xml:space="preserve"> № 88 ГКУ ВО 6 отряд ПС </w:t>
      </w:r>
      <w:proofErr w:type="gramStart"/>
      <w:r w:rsidR="00D142EB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напомина</w:t>
      </w:r>
      <w:r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ет :</w:t>
      </w:r>
      <w:proofErr w:type="gramEnd"/>
      <w:r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 xml:space="preserve"> </w:t>
      </w:r>
      <w:r w:rsidR="008E10B3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 xml:space="preserve"> </w:t>
      </w:r>
      <w:r w:rsidRPr="004F7CD4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Правила пожарной безопасности в быту. О чём нужно знать?</w:t>
      </w:r>
    </w:p>
    <w:bookmarkEnd w:id="0"/>
    <w:p w:rsidR="004F7CD4" w:rsidRPr="004F7CD4" w:rsidRDefault="004F7CD4" w:rsidP="004F7CD4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055BD7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5581650" cy="5019675"/>
            <wp:effectExtent l="19050" t="0" r="0" b="0"/>
            <wp:docPr id="1" name="Рисунок 1" descr="Правила пожарной безопасности в быту. О чём нужно знать?">
              <a:hlinkClick xmlns:a="http://schemas.openxmlformats.org/drawingml/2006/main" r:id="rId4" tooltip="&quot;Правила пожарной безопасности в быту. О чём нужно знать?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жарной безопасности в быту. О чём нужно знать?">
                      <a:hlinkClick r:id="rId4" tooltip="&quot;Правила пожарной безопасности в быту. О чём нужно знать?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Часто можно услышать, что пожар – это случайность, от которой никто не застрахован. Но это не так. В большинстве случаев, пожар – результат беспечности и небрежного отношения людей к соблюдению правил пожарной безопасности. Основные причины пожаров в быту – это, прежде всего, неосторожное обращение с огнем (в том числе, при курении), неисправность электрооборудования, нарушение правил пожарной безопасности при эксплуатации печей и бытовых электронагревательных приборов.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Правила пожарной безопасности при эксплуатации электрооборудования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Требованиями пожарной безопасности установлены определенные правила эксплуатации электротехнических и теплогенерирующих устройств, соблюдение которых позволит максимально снизить риск возникновения пожара.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При эксплуатации электроприборов ЗАПРЕЩАЕТСЯ: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использовать электроприборы в условиях, не соответствующих требованиям инструкции по эксплуатации предприятия-изготовителя, или электроприборы, имеющие неисправности;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использовать электронагревательные приборы при отсутствии или неисправности терморегуляторов, предусмотренных конструкцией;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использовать электропровода и кабели с поврежденной или потерявшей защитные свойства изоляцией, устанавливать самодельные вставки («жучки») при перегорании плавкой вставки предохранителей (это приводит к перегреву всей электропроводки, короткому замыканию и возникновению пожара).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Запрещается использовать поврежденные выключатели, розетки, патроны и т.д.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Запрещается окрашивать краской или заклеивать открытую электропроводку обоями.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Для предупреждения высыхания и повреждения изоляции проводов запрещается прокладка их по нагревающимся поверхностям (печи, дымоходы, батареи отопления и т.д.).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Запрещается включать несколько электрических приборов большой мощности в одну розетку во избежание перегрузок, большого переходного сопротивления и перегрева электропроводки.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Включенные электронагревательные приборы должны быть установлены на негорючие теплоизоляционные подставки.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 xml:space="preserve">• Частой причиной пожаров является воспламенение горючих материалов, находящихся вблизи от включенных и оставленных без присмотра электронагревательных приборов (электрические плиты, кипятильники, </w:t>
      </w: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камины, утюги, грелки и т.д.), а также использование горючих материалов в качестве абажуров для электрических ламп.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Перед уходом из дома на длительное время обязательно убедитесь, что все электронагревательные и осветительные приборы выключены и обесточены.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Действия в случае возникновения пожара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При возникновении пожара немедленно сообщите об этом в пожарную охрану по телефону: 101. Сообщая дежурному о пожаре, необходимо указать следующие сведения: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кратко и четко описать, что горит (квартира, чердак, подвал, индивидуальный жилой дом или иное), и по возможности – примерную площадь пожара;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назвать адрес (населенный пункт, название улицы, номер дома, квартиры);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назвать свою фамилию и номер телефона;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сообщить, есть ли угроза жизни людей, животных, а также соседним зданиям и строениям.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Старайтесь оповестить о пожаре как можно большее число людей.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Если есть возможность, примите меры по спасению людей, животных, материальных ценностей. Делать это нужно быстро и спокойно. В первую очередь спасают детей, помня при этом, что, испугавшись, они чаще всего прячутся под кровать, под стол, в шкаф и т.д.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• Дым при пожаре может быть не менее опасен, чем пламя: большинство людей погибает не от огня, а от удушья. Из задымленного помещения выходите, пригнувшись, стремясь держать голову ближе к полу (т.к. дым легче воздуха, он поднимается вверх, и внизу его гораздо меньше). Передвигаясь в сильно задымленном помещении, придерживайтесь стен. Также можно ориентироваться по расположению окон и дверей. При эвакуации через зону задымления дышите через мокрую ткань.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После спасения людей можно приступить к тушению пожара имеющимися средствами пожаротушения (огнетушители), в том числе подручными (одеяло, вода, песок, и т.д.), и эвакуации имущества.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Категорически запрещается бороться с пламенем самостоятельно, не вызвав предварительно пожарных, если только вы не справились с загоранием на ранней стадии.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В случае невозможности потушить пожар собственными силами – примите меры по ограничению распространения пожара на соседние помещения, здания и сооружения, горючие вещества. С этой целью двери горящих помещений закрывают для предотвращения доступа кислорода в зону горения.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По прибытии пожарной техники необходимо встретить ее и указать место пожара.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Соблюдение мер пожарной безопасности – это залог вашего благополучия, сохранности вашей жизни и жизни ваших близких!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Пожар легче предупредить, чем потушить!</w:t>
      </w:r>
    </w:p>
    <w:p w:rsidR="004F7CD4" w:rsidRPr="004F7CD4" w:rsidRDefault="004F7CD4" w:rsidP="004F7CD4">
      <w:pPr>
        <w:spacing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Единый телефон службы спасения «101»</w:t>
      </w:r>
    </w:p>
    <w:p w:rsidR="004036AF" w:rsidRDefault="000601C1"/>
    <w:sectPr w:rsidR="004036AF" w:rsidSect="00CD6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CD4"/>
    <w:rsid w:val="000601C1"/>
    <w:rsid w:val="002C5B91"/>
    <w:rsid w:val="004F7CD4"/>
    <w:rsid w:val="00806A76"/>
    <w:rsid w:val="008E10B3"/>
    <w:rsid w:val="00AF0189"/>
    <w:rsid w:val="00CD618D"/>
    <w:rsid w:val="00D1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B19BB-3DC3-40E2-822D-BFB0AC3B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18D"/>
  </w:style>
  <w:style w:type="paragraph" w:styleId="1">
    <w:name w:val="heading 1"/>
    <w:basedOn w:val="a"/>
    <w:link w:val="10"/>
    <w:uiPriority w:val="9"/>
    <w:qFormat/>
    <w:rsid w:val="004F7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C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F7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66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7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08.mchs.gov.ru/uploads/resize_cache/news/2025-01-27/0519a664cca727e95067d6f95ee99557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Пользователь11</dc:creator>
  <cp:lastModifiedBy>User</cp:lastModifiedBy>
  <cp:revision>2</cp:revision>
  <dcterms:created xsi:type="dcterms:W3CDTF">2026-10-17T05:20:00Z</dcterms:created>
  <dcterms:modified xsi:type="dcterms:W3CDTF">2026-10-17T05:20:00Z</dcterms:modified>
</cp:coreProperties>
</file>